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06" w:type="dxa"/>
        <w:tblInd w:w="-142" w:type="dxa"/>
        <w:tblLayout w:type="fixed"/>
        <w:tblLook w:val="04A0"/>
      </w:tblPr>
      <w:tblGrid>
        <w:gridCol w:w="5215"/>
        <w:gridCol w:w="850"/>
        <w:gridCol w:w="2441"/>
      </w:tblGrid>
      <w:tr w:rsidR="00837CB5" w:rsidRPr="009365FE" w:rsidTr="00837CB5">
        <w:trPr>
          <w:trHeight w:val="1703"/>
        </w:trPr>
        <w:tc>
          <w:tcPr>
            <w:tcW w:w="5215" w:type="dxa"/>
            <w:vMerge w:val="restart"/>
          </w:tcPr>
          <w:p w:rsidR="00837CB5" w:rsidRPr="009365FE" w:rsidRDefault="00837CB5" w:rsidP="00837CB5">
            <w:pPr>
              <w:spacing w:after="0" w:line="240" w:lineRule="auto"/>
              <w:jc w:val="center"/>
              <w:rPr>
                <w:rFonts w:ascii="Calibri" w:hAnsi="Calibri" w:cs="Calibri"/>
                <w:b/>
                <w:bCs/>
              </w:rPr>
            </w:pPr>
            <w:r w:rsidRPr="009365FE">
              <w:rPr>
                <w:rFonts w:ascii="Calibri" w:hAnsi="Calibri" w:cs="Calibri"/>
                <w:b/>
                <w:bCs/>
                <w:noProof/>
                <w:lang w:eastAsia="el-GR"/>
              </w:rPr>
              <w:drawing>
                <wp:inline distT="0" distB="0" distL="0" distR="0">
                  <wp:extent cx="457200" cy="4572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9365FE">
              <w:rPr>
                <w:rFonts w:ascii="Calibri" w:hAnsi="Calibri" w:cs="Calibri"/>
                <w:b/>
                <w:bCs/>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5pt" o:ole="" fillcolor="window">
                  <v:imagedata r:id="rId6" o:title=""/>
                </v:shape>
                <o:OLEObject Type="Embed" ProgID="Equation.3" ShapeID="_x0000_i1025" DrawAspect="Content" ObjectID="_1757483935" r:id="rId7"/>
              </w:object>
            </w:r>
          </w:p>
          <w:p w:rsidR="00837CB5" w:rsidRPr="009365FE" w:rsidRDefault="00837CB5" w:rsidP="00837CB5">
            <w:pPr>
              <w:pStyle w:val="a6"/>
              <w:ind w:firstLine="0"/>
              <w:jc w:val="center"/>
              <w:rPr>
                <w:rFonts w:ascii="Calibri" w:hAnsi="Calibri" w:cs="Calibri"/>
                <w:bCs/>
              </w:rPr>
            </w:pPr>
            <w:r w:rsidRPr="009365FE">
              <w:rPr>
                <w:rFonts w:ascii="Calibri" w:hAnsi="Calibri" w:cs="Calibri"/>
                <w:bCs/>
              </w:rPr>
              <w:t>ΕΛΛΗΝΙΚΗ ΔΗΜΟΚΡΑΤΙΑ</w:t>
            </w:r>
          </w:p>
          <w:p w:rsidR="00837CB5" w:rsidRPr="009365FE" w:rsidRDefault="00837CB5" w:rsidP="00837CB5">
            <w:pPr>
              <w:spacing w:after="0" w:line="240" w:lineRule="auto"/>
              <w:jc w:val="center"/>
              <w:rPr>
                <w:rFonts w:ascii="Calibri" w:hAnsi="Calibri" w:cs="Calibri"/>
                <w:b/>
                <w:bCs/>
              </w:rPr>
            </w:pPr>
            <w:r w:rsidRPr="009365FE">
              <w:rPr>
                <w:rFonts w:ascii="Calibri" w:hAnsi="Calibri" w:cs="Calibri"/>
                <w:b/>
                <w:bCs/>
              </w:rPr>
              <w:t>ΥΠΟΥΡΓΕΙΟ ΠΑΙΔΕΙΑΣ</w:t>
            </w:r>
            <w:r w:rsidR="00A94EDE" w:rsidRPr="009365FE">
              <w:rPr>
                <w:rFonts w:ascii="Calibri" w:hAnsi="Calibri" w:cs="Calibri"/>
                <w:b/>
                <w:bCs/>
              </w:rPr>
              <w:t>,</w:t>
            </w:r>
            <w:r w:rsidRPr="009365FE">
              <w:rPr>
                <w:rFonts w:ascii="Calibri" w:hAnsi="Calibri" w:cs="Calibri"/>
                <w:b/>
                <w:bCs/>
              </w:rPr>
              <w:t xml:space="preserve"> ΘΡΗΣ</w:t>
            </w:r>
            <w:r w:rsidR="00A94EDE" w:rsidRPr="009365FE">
              <w:rPr>
                <w:rFonts w:ascii="Calibri" w:hAnsi="Calibri" w:cs="Calibri"/>
                <w:b/>
                <w:bCs/>
              </w:rPr>
              <w:t>Κ/</w:t>
            </w:r>
            <w:r w:rsidRPr="009365FE">
              <w:rPr>
                <w:rFonts w:ascii="Calibri" w:hAnsi="Calibri" w:cs="Calibri"/>
                <w:b/>
                <w:bCs/>
              </w:rPr>
              <w:t>ΤΩΝ</w:t>
            </w:r>
            <w:r w:rsidR="00A94EDE" w:rsidRPr="009365FE">
              <w:rPr>
                <w:rFonts w:ascii="Calibri" w:hAnsi="Calibri" w:cs="Calibri"/>
                <w:b/>
                <w:bCs/>
              </w:rPr>
              <w:t xml:space="preserve"> ΚΑΙ ΑΘΛΗΤΙΣΜΟΥ</w:t>
            </w:r>
          </w:p>
          <w:p w:rsidR="00837CB5" w:rsidRPr="009365FE" w:rsidRDefault="00837CB5" w:rsidP="00837CB5">
            <w:pPr>
              <w:spacing w:after="0" w:line="240" w:lineRule="auto"/>
              <w:jc w:val="center"/>
              <w:rPr>
                <w:rFonts w:ascii="Calibri" w:hAnsi="Calibri" w:cs="Calibri"/>
                <w:b/>
                <w:bCs/>
              </w:rPr>
            </w:pPr>
            <w:r w:rsidRPr="009365FE">
              <w:rPr>
                <w:rFonts w:ascii="Calibri" w:hAnsi="Calibri" w:cs="Calibri"/>
                <w:b/>
                <w:bCs/>
              </w:rPr>
              <w:t>ΠΕΡ/ΚΗ Δ/ΝΣΗ Π. &amp; Δ. ΕΚΠ/ΣΗΣ ΚΕΝΤΡ. ΜΑΚΕΔΟΝΙΑΣ</w:t>
            </w:r>
          </w:p>
          <w:p w:rsidR="00837CB5" w:rsidRPr="009365FE" w:rsidRDefault="00837CB5" w:rsidP="00837CB5">
            <w:pPr>
              <w:spacing w:after="0" w:line="240" w:lineRule="auto"/>
              <w:jc w:val="center"/>
              <w:rPr>
                <w:rFonts w:ascii="Calibri" w:hAnsi="Calibri" w:cs="Calibri"/>
                <w:b/>
                <w:bCs/>
                <w:sz w:val="26"/>
                <w:szCs w:val="26"/>
              </w:rPr>
            </w:pPr>
            <w:r w:rsidRPr="009365FE">
              <w:rPr>
                <w:rFonts w:ascii="Calibri" w:hAnsi="Calibri" w:cs="Calibri"/>
                <w:b/>
                <w:bCs/>
                <w:sz w:val="26"/>
                <w:szCs w:val="26"/>
              </w:rPr>
              <w:t>Δ/ΝΣΗ Δ/ΘΜΙΑΣ ΕΚΠ/ΣΗΣ ΣΕΡΡΩΝ</w:t>
            </w:r>
          </w:p>
          <w:p w:rsidR="00837CB5" w:rsidRPr="009365FE" w:rsidRDefault="00594CB5" w:rsidP="00837CB5">
            <w:pPr>
              <w:spacing w:after="0" w:line="240" w:lineRule="auto"/>
              <w:jc w:val="center"/>
              <w:rPr>
                <w:rFonts w:ascii="Calibri" w:hAnsi="Calibri" w:cs="Calibri"/>
                <w:b/>
                <w:bCs/>
              </w:rPr>
            </w:pPr>
            <w:r w:rsidRPr="009365FE">
              <w:rPr>
                <w:rFonts w:ascii="Calibri" w:hAnsi="Calibri" w:cs="Calibri"/>
                <w:b/>
                <w:bCs/>
                <w:sz w:val="26"/>
                <w:szCs w:val="26"/>
              </w:rPr>
              <w:t>3</w:t>
            </w:r>
            <w:r w:rsidRPr="009365FE">
              <w:rPr>
                <w:rFonts w:ascii="Calibri" w:hAnsi="Calibri" w:cs="Calibri"/>
                <w:b/>
                <w:bCs/>
                <w:sz w:val="26"/>
                <w:szCs w:val="26"/>
                <w:vertAlign w:val="superscript"/>
              </w:rPr>
              <w:t>ο</w:t>
            </w:r>
            <w:r w:rsidRPr="009365FE">
              <w:rPr>
                <w:rFonts w:ascii="Calibri" w:hAnsi="Calibri" w:cs="Calibri"/>
                <w:b/>
                <w:bCs/>
                <w:sz w:val="26"/>
                <w:szCs w:val="26"/>
              </w:rPr>
              <w:t xml:space="preserve"> Γυμνάσιο Σερρών</w:t>
            </w:r>
          </w:p>
        </w:tc>
        <w:tc>
          <w:tcPr>
            <w:tcW w:w="850" w:type="dxa"/>
          </w:tcPr>
          <w:p w:rsidR="00837CB5" w:rsidRPr="009365FE" w:rsidRDefault="00837CB5" w:rsidP="00837CB5">
            <w:pPr>
              <w:spacing w:after="0" w:line="240" w:lineRule="auto"/>
              <w:jc w:val="right"/>
              <w:rPr>
                <w:rFonts w:ascii="Calibri" w:hAnsi="Calibri" w:cs="Calibri"/>
              </w:rPr>
            </w:pPr>
          </w:p>
          <w:p w:rsidR="00837CB5" w:rsidRPr="009365FE" w:rsidRDefault="00837CB5" w:rsidP="00837CB5">
            <w:pPr>
              <w:spacing w:after="0" w:line="240" w:lineRule="auto"/>
              <w:jc w:val="right"/>
              <w:rPr>
                <w:rFonts w:ascii="Calibri" w:hAnsi="Calibri" w:cs="Calibri"/>
              </w:rPr>
            </w:pPr>
          </w:p>
        </w:tc>
        <w:tc>
          <w:tcPr>
            <w:tcW w:w="2441" w:type="dxa"/>
          </w:tcPr>
          <w:p w:rsidR="00837CB5" w:rsidRPr="009365FE" w:rsidRDefault="00837CB5" w:rsidP="00837CB5">
            <w:pPr>
              <w:spacing w:after="0" w:line="240" w:lineRule="auto"/>
              <w:jc w:val="right"/>
              <w:rPr>
                <w:rFonts w:ascii="Calibri" w:hAnsi="Calibri" w:cs="Calibri"/>
              </w:rPr>
            </w:pPr>
          </w:p>
          <w:p w:rsidR="00837CB5" w:rsidRPr="009365FE" w:rsidRDefault="00837CB5" w:rsidP="00837CB5">
            <w:pPr>
              <w:spacing w:after="0" w:line="240" w:lineRule="auto"/>
              <w:jc w:val="right"/>
              <w:rPr>
                <w:rFonts w:ascii="Calibri" w:hAnsi="Calibri" w:cs="Calibri"/>
              </w:rPr>
            </w:pPr>
          </w:p>
          <w:p w:rsidR="00837CB5" w:rsidRPr="009365FE" w:rsidRDefault="00837CB5" w:rsidP="00837CB5">
            <w:pPr>
              <w:spacing w:after="0" w:line="240" w:lineRule="auto"/>
              <w:jc w:val="right"/>
              <w:rPr>
                <w:rFonts w:ascii="Calibri" w:hAnsi="Calibri" w:cs="Calibri"/>
              </w:rPr>
            </w:pPr>
          </w:p>
          <w:p w:rsidR="00837CB5" w:rsidRPr="009365FE" w:rsidRDefault="00837CB5" w:rsidP="00837CB5">
            <w:pPr>
              <w:spacing w:after="0" w:line="240" w:lineRule="auto"/>
              <w:jc w:val="right"/>
              <w:rPr>
                <w:rFonts w:ascii="Calibri" w:hAnsi="Calibri" w:cs="Calibri"/>
              </w:rPr>
            </w:pPr>
            <w:r w:rsidRPr="009365FE">
              <w:rPr>
                <w:rFonts w:ascii="Calibri" w:hAnsi="Calibri" w:cs="Calibri"/>
              </w:rPr>
              <w:t xml:space="preserve">Σέρρες </w:t>
            </w:r>
            <w:r w:rsidR="00594CB5" w:rsidRPr="009365FE">
              <w:rPr>
                <w:rFonts w:ascii="Calibri" w:hAnsi="Calibri" w:cs="Calibri"/>
              </w:rPr>
              <w:t>29</w:t>
            </w:r>
            <w:r w:rsidRPr="009365FE">
              <w:rPr>
                <w:rFonts w:ascii="Calibri" w:hAnsi="Calibri" w:cs="Calibri"/>
              </w:rPr>
              <w:t>.0</w:t>
            </w:r>
            <w:r w:rsidR="00A94EDE" w:rsidRPr="009365FE">
              <w:rPr>
                <w:rFonts w:ascii="Calibri" w:hAnsi="Calibri" w:cs="Calibri"/>
              </w:rPr>
              <w:t>9</w:t>
            </w:r>
            <w:r w:rsidRPr="009365FE">
              <w:rPr>
                <w:rFonts w:ascii="Calibri" w:hAnsi="Calibri" w:cs="Calibri"/>
              </w:rPr>
              <w:t>.20</w:t>
            </w:r>
            <w:r w:rsidRPr="009365FE">
              <w:rPr>
                <w:rFonts w:ascii="Calibri" w:hAnsi="Calibri" w:cs="Calibri"/>
                <w:lang w:val="en-US"/>
              </w:rPr>
              <w:t>2</w:t>
            </w:r>
            <w:r w:rsidRPr="009365FE">
              <w:rPr>
                <w:rFonts w:ascii="Calibri" w:hAnsi="Calibri" w:cs="Calibri"/>
              </w:rPr>
              <w:t>3</w:t>
            </w:r>
          </w:p>
          <w:p w:rsidR="00837CB5" w:rsidRPr="009365FE" w:rsidRDefault="00837CB5" w:rsidP="002B0D95">
            <w:pPr>
              <w:spacing w:after="0" w:line="240" w:lineRule="auto"/>
              <w:jc w:val="right"/>
              <w:rPr>
                <w:rFonts w:ascii="Calibri" w:hAnsi="Calibri" w:cs="Calibri"/>
              </w:rPr>
            </w:pPr>
            <w:proofErr w:type="spellStart"/>
            <w:r w:rsidRPr="009365FE">
              <w:rPr>
                <w:rFonts w:ascii="Calibri" w:hAnsi="Calibri" w:cs="Calibri"/>
              </w:rPr>
              <w:t>Αριθμ</w:t>
            </w:r>
            <w:proofErr w:type="spellEnd"/>
            <w:r w:rsidRPr="009365FE">
              <w:rPr>
                <w:rFonts w:ascii="Calibri" w:hAnsi="Calibri" w:cs="Calibri"/>
              </w:rPr>
              <w:t xml:space="preserve">. </w:t>
            </w:r>
            <w:proofErr w:type="spellStart"/>
            <w:r w:rsidRPr="009365FE">
              <w:rPr>
                <w:rFonts w:ascii="Calibri" w:hAnsi="Calibri" w:cs="Calibri"/>
              </w:rPr>
              <w:t>Πρωτ</w:t>
            </w:r>
            <w:proofErr w:type="spellEnd"/>
            <w:r w:rsidRPr="009365FE">
              <w:rPr>
                <w:rFonts w:ascii="Calibri" w:hAnsi="Calibri" w:cs="Calibri"/>
              </w:rPr>
              <w:t>.</w:t>
            </w:r>
            <w:r w:rsidR="002B0D95">
              <w:rPr>
                <w:rFonts w:ascii="Calibri" w:hAnsi="Calibri" w:cs="Calibri"/>
                <w:lang w:val="en-US"/>
              </w:rPr>
              <w:t>372</w:t>
            </w:r>
          </w:p>
        </w:tc>
      </w:tr>
      <w:tr w:rsidR="00837CB5" w:rsidRPr="009365FE" w:rsidTr="00837CB5">
        <w:trPr>
          <w:trHeight w:val="509"/>
        </w:trPr>
        <w:tc>
          <w:tcPr>
            <w:tcW w:w="5215" w:type="dxa"/>
            <w:vMerge/>
          </w:tcPr>
          <w:p w:rsidR="00837CB5" w:rsidRPr="009365FE" w:rsidRDefault="00837CB5" w:rsidP="00837CB5">
            <w:pPr>
              <w:spacing w:after="0" w:line="240" w:lineRule="auto"/>
              <w:jc w:val="center"/>
              <w:rPr>
                <w:rFonts w:ascii="Calibri" w:hAnsi="Calibri" w:cs="Calibri"/>
              </w:rPr>
            </w:pPr>
          </w:p>
        </w:tc>
        <w:tc>
          <w:tcPr>
            <w:tcW w:w="850" w:type="dxa"/>
            <w:vMerge w:val="restart"/>
          </w:tcPr>
          <w:p w:rsidR="00837CB5" w:rsidRPr="009365FE" w:rsidRDefault="00837CB5" w:rsidP="00837CB5">
            <w:pPr>
              <w:tabs>
                <w:tab w:val="left" w:pos="851"/>
              </w:tabs>
              <w:spacing w:after="0" w:line="240" w:lineRule="auto"/>
              <w:jc w:val="right"/>
              <w:rPr>
                <w:rFonts w:ascii="Calibri" w:hAnsi="Calibri" w:cs="Calibri"/>
                <w:b/>
                <w:u w:val="single"/>
              </w:rPr>
            </w:pPr>
          </w:p>
          <w:p w:rsidR="00837CB5" w:rsidRPr="009365FE" w:rsidRDefault="00837CB5" w:rsidP="00837CB5">
            <w:pPr>
              <w:tabs>
                <w:tab w:val="left" w:pos="851"/>
              </w:tabs>
              <w:spacing w:after="0" w:line="240" w:lineRule="auto"/>
              <w:jc w:val="right"/>
              <w:rPr>
                <w:rFonts w:ascii="Calibri" w:hAnsi="Calibri" w:cs="Calibri"/>
                <w:b/>
                <w:u w:val="single"/>
              </w:rPr>
            </w:pPr>
          </w:p>
          <w:p w:rsidR="00837CB5" w:rsidRPr="009365FE" w:rsidRDefault="00837CB5" w:rsidP="00837CB5">
            <w:pPr>
              <w:tabs>
                <w:tab w:val="left" w:pos="851"/>
              </w:tabs>
              <w:spacing w:after="0" w:line="240" w:lineRule="auto"/>
              <w:jc w:val="right"/>
              <w:rPr>
                <w:rFonts w:ascii="Calibri" w:hAnsi="Calibri" w:cs="Calibri"/>
                <w:b/>
                <w:u w:val="single"/>
              </w:rPr>
            </w:pPr>
            <w:r w:rsidRPr="009365FE">
              <w:rPr>
                <w:rFonts w:ascii="Calibri" w:hAnsi="Calibri" w:cs="Calibri"/>
                <w:b/>
                <w:u w:val="single"/>
              </w:rPr>
              <w:t>ΠΡΟΣ:</w:t>
            </w:r>
          </w:p>
        </w:tc>
        <w:tc>
          <w:tcPr>
            <w:tcW w:w="2441" w:type="dxa"/>
            <w:vMerge w:val="restart"/>
          </w:tcPr>
          <w:p w:rsidR="00837CB5" w:rsidRPr="009365FE" w:rsidRDefault="00837CB5" w:rsidP="00837CB5">
            <w:pPr>
              <w:tabs>
                <w:tab w:val="left" w:pos="851"/>
              </w:tabs>
              <w:spacing w:after="0" w:line="240" w:lineRule="auto"/>
              <w:rPr>
                <w:rFonts w:ascii="Calibri" w:hAnsi="Calibri" w:cs="Calibri"/>
                <w:b/>
              </w:rPr>
            </w:pPr>
          </w:p>
          <w:p w:rsidR="00837CB5" w:rsidRPr="009365FE" w:rsidRDefault="00837CB5" w:rsidP="00837CB5">
            <w:pPr>
              <w:tabs>
                <w:tab w:val="left" w:pos="851"/>
              </w:tabs>
              <w:spacing w:after="0" w:line="240" w:lineRule="auto"/>
              <w:rPr>
                <w:rFonts w:ascii="Calibri" w:hAnsi="Calibri" w:cs="Calibri"/>
                <w:b/>
              </w:rPr>
            </w:pPr>
          </w:p>
          <w:p w:rsidR="00837CB5" w:rsidRPr="009365FE" w:rsidRDefault="00837CB5" w:rsidP="00837CB5">
            <w:pPr>
              <w:tabs>
                <w:tab w:val="left" w:pos="851"/>
              </w:tabs>
              <w:spacing w:after="0" w:line="240" w:lineRule="auto"/>
              <w:rPr>
                <w:rFonts w:ascii="Calibri" w:hAnsi="Calibri" w:cs="Calibri"/>
                <w:b/>
              </w:rPr>
            </w:pPr>
            <w:r w:rsidRPr="009365FE">
              <w:rPr>
                <w:rFonts w:ascii="Calibri" w:hAnsi="Calibri" w:cs="Calibri"/>
                <w:b/>
              </w:rPr>
              <w:t>Δ.Δ.Ε. Σερρών</w:t>
            </w:r>
          </w:p>
          <w:p w:rsidR="00837CB5" w:rsidRPr="009365FE" w:rsidRDefault="00837CB5" w:rsidP="00837CB5">
            <w:pPr>
              <w:tabs>
                <w:tab w:val="left" w:pos="851"/>
              </w:tabs>
              <w:spacing w:after="0" w:line="240" w:lineRule="auto"/>
              <w:rPr>
                <w:rFonts w:ascii="Calibri" w:hAnsi="Calibri" w:cs="Calibri"/>
                <w:b/>
              </w:rPr>
            </w:pPr>
            <w:r w:rsidRPr="009365FE">
              <w:rPr>
                <w:rFonts w:ascii="Calibri" w:hAnsi="Calibri" w:cs="Calibri"/>
                <w:b/>
              </w:rPr>
              <w:t>(Για ανάρτηση στην ιστοσελίδα)</w:t>
            </w:r>
          </w:p>
        </w:tc>
      </w:tr>
      <w:tr w:rsidR="00837CB5" w:rsidRPr="009365FE" w:rsidTr="007B765B">
        <w:trPr>
          <w:trHeight w:val="1124"/>
        </w:trPr>
        <w:tc>
          <w:tcPr>
            <w:tcW w:w="5215" w:type="dxa"/>
            <w:tcBorders>
              <w:bottom w:val="nil"/>
            </w:tcBorders>
          </w:tcPr>
          <w:p w:rsidR="00837CB5" w:rsidRPr="009365FE" w:rsidRDefault="00594CB5" w:rsidP="00837CB5">
            <w:pPr>
              <w:tabs>
                <w:tab w:val="left" w:pos="1624"/>
              </w:tabs>
              <w:spacing w:after="0" w:line="240" w:lineRule="auto"/>
              <w:rPr>
                <w:rFonts w:ascii="Calibri" w:hAnsi="Calibri" w:cs="Calibri"/>
              </w:rPr>
            </w:pPr>
            <w:proofErr w:type="spellStart"/>
            <w:r w:rsidRPr="009365FE">
              <w:rPr>
                <w:rFonts w:ascii="Calibri" w:hAnsi="Calibri" w:cs="Calibri"/>
              </w:rPr>
              <w:t>Ταχ</w:t>
            </w:r>
            <w:proofErr w:type="spellEnd"/>
            <w:r w:rsidRPr="009365FE">
              <w:rPr>
                <w:rFonts w:ascii="Calibri" w:hAnsi="Calibri" w:cs="Calibri"/>
              </w:rPr>
              <w:t>. Δ/</w:t>
            </w:r>
            <w:proofErr w:type="spellStart"/>
            <w:r w:rsidRPr="009365FE">
              <w:rPr>
                <w:rFonts w:ascii="Calibri" w:hAnsi="Calibri" w:cs="Calibri"/>
              </w:rPr>
              <w:t>νση</w:t>
            </w:r>
            <w:proofErr w:type="spellEnd"/>
            <w:r w:rsidRPr="009365FE">
              <w:rPr>
                <w:rFonts w:ascii="Calibri" w:hAnsi="Calibri" w:cs="Calibri"/>
              </w:rPr>
              <w:t>:</w:t>
            </w:r>
            <w:r w:rsidRPr="009365FE">
              <w:rPr>
                <w:rFonts w:ascii="Calibri" w:hAnsi="Calibri" w:cs="Calibri"/>
              </w:rPr>
              <w:tab/>
              <w:t>Ευθαλίας Αδάμ 1, Τ.Κ. 62100</w:t>
            </w:r>
            <w:r w:rsidR="00837CB5" w:rsidRPr="009365FE">
              <w:rPr>
                <w:rFonts w:ascii="Calibri" w:hAnsi="Calibri" w:cs="Calibri"/>
              </w:rPr>
              <w:t>, Σέρρες</w:t>
            </w:r>
          </w:p>
          <w:p w:rsidR="00837CB5" w:rsidRPr="009365FE" w:rsidRDefault="00837CB5" w:rsidP="00837CB5">
            <w:pPr>
              <w:tabs>
                <w:tab w:val="left" w:pos="1260"/>
                <w:tab w:val="left" w:pos="1620"/>
              </w:tabs>
              <w:spacing w:after="0" w:line="240" w:lineRule="auto"/>
              <w:rPr>
                <w:rFonts w:ascii="Calibri" w:hAnsi="Calibri" w:cs="Calibri"/>
              </w:rPr>
            </w:pPr>
            <w:r w:rsidRPr="009365FE">
              <w:rPr>
                <w:rFonts w:ascii="Calibri" w:hAnsi="Calibri" w:cs="Calibri"/>
              </w:rPr>
              <w:t>Πληροφορίες:</w:t>
            </w:r>
            <w:r w:rsidRPr="009365FE">
              <w:rPr>
                <w:rFonts w:ascii="Calibri" w:hAnsi="Calibri" w:cs="Calibri"/>
              </w:rPr>
              <w:tab/>
            </w:r>
            <w:proofErr w:type="spellStart"/>
            <w:r w:rsidR="00594CB5" w:rsidRPr="009365FE">
              <w:rPr>
                <w:rFonts w:ascii="Calibri" w:hAnsi="Calibri" w:cs="Calibri"/>
              </w:rPr>
              <w:t>Αραπάκη</w:t>
            </w:r>
            <w:proofErr w:type="spellEnd"/>
            <w:r w:rsidR="00594CB5" w:rsidRPr="009365FE">
              <w:rPr>
                <w:rFonts w:ascii="Calibri" w:hAnsi="Calibri" w:cs="Calibri"/>
              </w:rPr>
              <w:t xml:space="preserve"> Χρυσάνθη</w:t>
            </w:r>
          </w:p>
          <w:p w:rsidR="00837CB5" w:rsidRPr="009365FE" w:rsidRDefault="00837CB5" w:rsidP="00837CB5">
            <w:pPr>
              <w:tabs>
                <w:tab w:val="left" w:pos="1620"/>
              </w:tabs>
              <w:spacing w:after="0" w:line="240" w:lineRule="auto"/>
              <w:rPr>
                <w:rFonts w:ascii="Calibri" w:hAnsi="Calibri" w:cs="Calibri"/>
              </w:rPr>
            </w:pPr>
            <w:r w:rsidRPr="009365FE">
              <w:rPr>
                <w:rFonts w:ascii="Calibri" w:hAnsi="Calibri" w:cs="Calibri"/>
              </w:rPr>
              <w:t>E-</w:t>
            </w:r>
            <w:proofErr w:type="spellStart"/>
            <w:r w:rsidRPr="009365FE">
              <w:rPr>
                <w:rFonts w:ascii="Calibri" w:hAnsi="Calibri" w:cs="Calibri"/>
              </w:rPr>
              <w:t>mail</w:t>
            </w:r>
            <w:proofErr w:type="spellEnd"/>
            <w:r w:rsidRPr="009365FE">
              <w:rPr>
                <w:rFonts w:ascii="Calibri" w:hAnsi="Calibri" w:cs="Calibri"/>
              </w:rPr>
              <w:t>:</w:t>
            </w:r>
            <w:r w:rsidRPr="009365FE">
              <w:rPr>
                <w:rFonts w:ascii="Calibri" w:hAnsi="Calibri" w:cs="Calibri"/>
              </w:rPr>
              <w:tab/>
            </w:r>
            <w:r w:rsidR="00966203" w:rsidRPr="009365FE">
              <w:rPr>
                <w:rFonts w:ascii="Calibri" w:hAnsi="Calibri" w:cs="Calibri"/>
              </w:rPr>
              <w:t>3</w:t>
            </w:r>
            <w:proofErr w:type="spellStart"/>
            <w:r w:rsidR="00966203" w:rsidRPr="009365FE">
              <w:rPr>
                <w:rFonts w:ascii="Calibri" w:hAnsi="Calibri" w:cs="Calibri"/>
                <w:lang w:val="en-US"/>
              </w:rPr>
              <w:t>gymserr</w:t>
            </w:r>
            <w:proofErr w:type="spellEnd"/>
            <w:r w:rsidR="00966203" w:rsidRPr="009365FE">
              <w:rPr>
                <w:rFonts w:ascii="Calibri" w:hAnsi="Calibri" w:cs="Calibri"/>
              </w:rPr>
              <w:t>@</w:t>
            </w:r>
            <w:proofErr w:type="spellStart"/>
            <w:r w:rsidR="00966203" w:rsidRPr="009365FE">
              <w:rPr>
                <w:rFonts w:ascii="Calibri" w:hAnsi="Calibri" w:cs="Calibri"/>
                <w:lang w:val="en-US"/>
              </w:rPr>
              <w:t>sch</w:t>
            </w:r>
            <w:proofErr w:type="spellEnd"/>
            <w:r w:rsidR="00966203" w:rsidRPr="009365FE">
              <w:rPr>
                <w:rFonts w:ascii="Calibri" w:hAnsi="Calibri" w:cs="Calibri"/>
              </w:rPr>
              <w:t>.</w:t>
            </w:r>
            <w:proofErr w:type="spellStart"/>
            <w:r w:rsidR="00966203" w:rsidRPr="009365FE">
              <w:rPr>
                <w:rFonts w:ascii="Calibri" w:hAnsi="Calibri" w:cs="Calibri"/>
                <w:lang w:val="en-US"/>
              </w:rPr>
              <w:t>gr</w:t>
            </w:r>
            <w:proofErr w:type="spellEnd"/>
          </w:p>
          <w:p w:rsidR="00837CB5" w:rsidRPr="009365FE" w:rsidRDefault="00837CB5" w:rsidP="00594CB5">
            <w:pPr>
              <w:tabs>
                <w:tab w:val="left" w:pos="1620"/>
              </w:tabs>
              <w:spacing w:after="0" w:line="240" w:lineRule="auto"/>
              <w:rPr>
                <w:rFonts w:ascii="Calibri" w:hAnsi="Calibri" w:cs="Calibri"/>
              </w:rPr>
            </w:pPr>
            <w:r w:rsidRPr="009365FE">
              <w:rPr>
                <w:rFonts w:ascii="Calibri" w:hAnsi="Calibri" w:cs="Calibri"/>
              </w:rPr>
              <w:t>Τηλέφωνο:</w:t>
            </w:r>
            <w:r w:rsidRPr="009365FE">
              <w:rPr>
                <w:rFonts w:ascii="Calibri" w:hAnsi="Calibri" w:cs="Calibri"/>
              </w:rPr>
              <w:tab/>
              <w:t>23210</w:t>
            </w:r>
            <w:r w:rsidR="00594CB5" w:rsidRPr="009365FE">
              <w:rPr>
                <w:rFonts w:ascii="Calibri" w:hAnsi="Calibri" w:cs="Calibri"/>
              </w:rPr>
              <w:t>22771</w:t>
            </w:r>
          </w:p>
        </w:tc>
        <w:tc>
          <w:tcPr>
            <w:tcW w:w="850" w:type="dxa"/>
            <w:vMerge/>
            <w:tcBorders>
              <w:bottom w:val="nil"/>
            </w:tcBorders>
          </w:tcPr>
          <w:p w:rsidR="00837CB5" w:rsidRPr="009365FE" w:rsidRDefault="00837CB5" w:rsidP="00837CB5">
            <w:pPr>
              <w:tabs>
                <w:tab w:val="left" w:pos="851"/>
              </w:tabs>
              <w:spacing w:after="0" w:line="240" w:lineRule="auto"/>
              <w:rPr>
                <w:rFonts w:ascii="Calibri" w:hAnsi="Calibri" w:cs="Calibri"/>
              </w:rPr>
            </w:pPr>
          </w:p>
        </w:tc>
        <w:tc>
          <w:tcPr>
            <w:tcW w:w="2441" w:type="dxa"/>
            <w:vMerge/>
            <w:tcBorders>
              <w:bottom w:val="nil"/>
            </w:tcBorders>
          </w:tcPr>
          <w:p w:rsidR="00837CB5" w:rsidRPr="009365FE" w:rsidRDefault="00837CB5" w:rsidP="00837CB5">
            <w:pPr>
              <w:tabs>
                <w:tab w:val="left" w:pos="851"/>
              </w:tabs>
              <w:spacing w:after="0" w:line="240" w:lineRule="auto"/>
              <w:rPr>
                <w:rFonts w:ascii="Calibri" w:hAnsi="Calibri" w:cs="Calibri"/>
              </w:rPr>
            </w:pPr>
          </w:p>
        </w:tc>
      </w:tr>
    </w:tbl>
    <w:p w:rsidR="00837CB5" w:rsidRPr="009365FE" w:rsidRDefault="00837CB5"/>
    <w:p w:rsidR="00BC40F6" w:rsidRPr="009365FE" w:rsidRDefault="00645C0E" w:rsidP="00FD63F4">
      <w:pPr>
        <w:spacing w:after="120" w:line="360" w:lineRule="auto"/>
        <w:jc w:val="both"/>
        <w:rPr>
          <w:rFonts w:ascii="Times New Roman" w:eastAsia="Times New Roman" w:hAnsi="Times New Roman" w:cs="Times New Roman"/>
          <w:sz w:val="24"/>
          <w:szCs w:val="24"/>
          <w:lang w:eastAsia="el-GR"/>
        </w:rPr>
      </w:pPr>
      <w:r w:rsidRPr="009365FE">
        <w:rPr>
          <w:rFonts w:ascii="Times New Roman" w:eastAsia="Times New Roman" w:hAnsi="Times New Roman" w:cs="Times New Roman"/>
          <w:b/>
          <w:sz w:val="24"/>
          <w:szCs w:val="24"/>
          <w:lang w:eastAsia="el-GR"/>
        </w:rPr>
        <w:t xml:space="preserve">Θέμα: «Προκήρυξη </w:t>
      </w:r>
      <w:r w:rsidR="00FD63F4" w:rsidRPr="009365FE">
        <w:rPr>
          <w:rFonts w:ascii="Times New Roman" w:eastAsia="Times New Roman" w:hAnsi="Times New Roman" w:cs="Times New Roman"/>
          <w:b/>
          <w:sz w:val="24"/>
          <w:szCs w:val="24"/>
          <w:lang w:eastAsia="el-GR"/>
        </w:rPr>
        <w:t xml:space="preserve">πρόσκλησης </w:t>
      </w:r>
      <w:r w:rsidRPr="009365FE">
        <w:rPr>
          <w:rFonts w:ascii="Times New Roman" w:eastAsia="Times New Roman" w:hAnsi="Times New Roman" w:cs="Times New Roman"/>
          <w:b/>
          <w:sz w:val="24"/>
          <w:szCs w:val="24"/>
          <w:lang w:eastAsia="el-GR"/>
        </w:rPr>
        <w:t xml:space="preserve">εκδήλωσης ενδιαφέροντος </w:t>
      </w:r>
      <w:r w:rsidR="00FD63F4" w:rsidRPr="009365FE">
        <w:rPr>
          <w:rFonts w:ascii="Times New Roman" w:eastAsia="Times New Roman" w:hAnsi="Times New Roman" w:cs="Times New Roman"/>
          <w:b/>
          <w:sz w:val="24"/>
          <w:szCs w:val="24"/>
          <w:lang w:eastAsia="el-GR"/>
        </w:rPr>
        <w:t xml:space="preserve">προς ταξιδιωτικά γραφεία </w:t>
      </w:r>
      <w:r w:rsidRPr="009365FE">
        <w:rPr>
          <w:rFonts w:ascii="Times New Roman" w:eastAsia="Times New Roman" w:hAnsi="Times New Roman" w:cs="Times New Roman"/>
          <w:b/>
          <w:sz w:val="24"/>
          <w:szCs w:val="24"/>
          <w:lang w:eastAsia="el-GR"/>
        </w:rPr>
        <w:t xml:space="preserve">για </w:t>
      </w:r>
      <w:r w:rsidR="00FD63F4" w:rsidRPr="009365FE">
        <w:rPr>
          <w:rFonts w:ascii="Times New Roman" w:eastAsia="Times New Roman" w:hAnsi="Times New Roman" w:cs="Times New Roman"/>
          <w:b/>
          <w:sz w:val="24"/>
          <w:szCs w:val="24"/>
          <w:lang w:eastAsia="el-GR"/>
        </w:rPr>
        <w:t>κατάθεση</w:t>
      </w:r>
      <w:r w:rsidRPr="009365FE">
        <w:rPr>
          <w:rFonts w:ascii="Times New Roman" w:eastAsia="Times New Roman" w:hAnsi="Times New Roman" w:cs="Times New Roman"/>
          <w:b/>
          <w:sz w:val="24"/>
          <w:szCs w:val="24"/>
          <w:lang w:eastAsia="el-GR"/>
        </w:rPr>
        <w:t xml:space="preserve"> προσφορών </w:t>
      </w:r>
      <w:r w:rsidR="00FD63F4" w:rsidRPr="009365FE">
        <w:rPr>
          <w:rFonts w:ascii="Times New Roman" w:eastAsia="Times New Roman" w:hAnsi="Times New Roman" w:cs="Times New Roman"/>
          <w:b/>
          <w:sz w:val="24"/>
          <w:szCs w:val="24"/>
          <w:lang w:eastAsia="el-GR"/>
        </w:rPr>
        <w:t xml:space="preserve">για </w:t>
      </w:r>
      <w:r w:rsidRPr="009365FE">
        <w:rPr>
          <w:rFonts w:ascii="Times New Roman" w:eastAsia="Times New Roman" w:hAnsi="Times New Roman" w:cs="Times New Roman"/>
          <w:b/>
          <w:sz w:val="24"/>
          <w:szCs w:val="24"/>
          <w:lang w:eastAsia="el-GR"/>
        </w:rPr>
        <w:t>π</w:t>
      </w:r>
      <w:r w:rsidR="00FD63F4" w:rsidRPr="009365FE">
        <w:rPr>
          <w:rFonts w:ascii="Times New Roman" w:eastAsia="Times New Roman" w:hAnsi="Times New Roman" w:cs="Times New Roman"/>
          <w:b/>
          <w:sz w:val="24"/>
          <w:szCs w:val="24"/>
          <w:lang w:eastAsia="el-GR"/>
        </w:rPr>
        <w:t>ενθήμερη</w:t>
      </w:r>
      <w:r w:rsidRPr="009365FE">
        <w:rPr>
          <w:rFonts w:ascii="Times New Roman" w:eastAsia="Times New Roman" w:hAnsi="Times New Roman" w:cs="Times New Roman"/>
          <w:b/>
          <w:sz w:val="24"/>
          <w:szCs w:val="24"/>
          <w:lang w:eastAsia="el-GR"/>
        </w:rPr>
        <w:t xml:space="preserve"> εκδρομή </w:t>
      </w:r>
      <w:r w:rsidR="00FD63F4" w:rsidRPr="009365FE">
        <w:rPr>
          <w:rFonts w:ascii="Times New Roman" w:eastAsia="Times New Roman" w:hAnsi="Times New Roman" w:cs="Times New Roman"/>
          <w:b/>
          <w:sz w:val="24"/>
          <w:szCs w:val="24"/>
          <w:lang w:eastAsia="el-GR"/>
        </w:rPr>
        <w:t xml:space="preserve">στην Ιταλία (συμμετοχή στο </w:t>
      </w:r>
      <w:r w:rsidR="00A94EDE" w:rsidRPr="009365FE">
        <w:rPr>
          <w:rFonts w:ascii="Times New Roman" w:eastAsia="Times New Roman" w:hAnsi="Times New Roman" w:cs="Times New Roman"/>
          <w:b/>
          <w:sz w:val="24"/>
          <w:szCs w:val="24"/>
          <w:lang w:eastAsia="el-GR"/>
        </w:rPr>
        <w:t>8</w:t>
      </w:r>
      <w:r w:rsidR="00FD63F4" w:rsidRPr="009365FE">
        <w:rPr>
          <w:rFonts w:ascii="Times New Roman" w:eastAsia="Times New Roman" w:hAnsi="Times New Roman" w:cs="Times New Roman"/>
          <w:b/>
          <w:sz w:val="24"/>
          <w:szCs w:val="24"/>
          <w:vertAlign w:val="superscript"/>
          <w:lang w:eastAsia="el-GR"/>
        </w:rPr>
        <w:t>ο</w:t>
      </w:r>
      <w:r w:rsidR="00FD63F4" w:rsidRPr="009365FE">
        <w:rPr>
          <w:rFonts w:ascii="Times New Roman" w:eastAsia="Times New Roman" w:hAnsi="Times New Roman" w:cs="Times New Roman"/>
          <w:b/>
          <w:sz w:val="24"/>
          <w:szCs w:val="24"/>
          <w:lang w:eastAsia="el-GR"/>
        </w:rPr>
        <w:t xml:space="preserve"> Μαθητικό Ευρωπαϊκό Συνέδριο στη </w:t>
      </w:r>
      <w:r w:rsidR="00A94EDE" w:rsidRPr="009365FE">
        <w:rPr>
          <w:rFonts w:ascii="Times New Roman" w:eastAsia="Times New Roman" w:hAnsi="Times New Roman" w:cs="Times New Roman"/>
          <w:b/>
          <w:sz w:val="24"/>
          <w:szCs w:val="24"/>
          <w:lang w:eastAsia="el-GR"/>
        </w:rPr>
        <w:t>Ρώμη</w:t>
      </w:r>
      <w:r w:rsidR="00FD63F4" w:rsidRPr="009365FE">
        <w:rPr>
          <w:rFonts w:ascii="Times New Roman" w:eastAsia="Times New Roman" w:hAnsi="Times New Roman" w:cs="Times New Roman"/>
          <w:b/>
          <w:sz w:val="24"/>
          <w:szCs w:val="24"/>
          <w:lang w:eastAsia="el-GR"/>
        </w:rPr>
        <w:t>)</w:t>
      </w:r>
      <w:r w:rsidRPr="009365FE">
        <w:rPr>
          <w:rFonts w:ascii="Times New Roman" w:eastAsia="Times New Roman" w:hAnsi="Times New Roman" w:cs="Times New Roman"/>
          <w:b/>
          <w:sz w:val="24"/>
          <w:szCs w:val="24"/>
          <w:lang w:eastAsia="el-GR"/>
        </w:rPr>
        <w:t>»</w:t>
      </w:r>
    </w:p>
    <w:p w:rsidR="00BC40F6" w:rsidRPr="009365FE" w:rsidRDefault="00BC40F6" w:rsidP="00FD63F4">
      <w:pPr>
        <w:spacing w:after="120" w:line="360" w:lineRule="auto"/>
        <w:rPr>
          <w:rFonts w:ascii="Times New Roman" w:eastAsia="Times New Roman" w:hAnsi="Times New Roman" w:cs="Times New Roman"/>
          <w:sz w:val="24"/>
          <w:szCs w:val="24"/>
          <w:lang w:eastAsia="el-GR"/>
        </w:rPr>
      </w:pPr>
    </w:p>
    <w:p w:rsidR="00EC2E4E" w:rsidRPr="009365FE" w:rsidRDefault="00B4229E" w:rsidP="00594CB5">
      <w:pPr>
        <w:spacing w:after="0" w:line="240" w:lineRule="auto"/>
        <w:jc w:val="both"/>
        <w:rPr>
          <w:rFonts w:ascii="Times New Roman" w:hAnsi="Times New Roman" w:cs="Times New Roman"/>
          <w:szCs w:val="24"/>
        </w:rPr>
      </w:pPr>
      <w:r w:rsidRPr="009365FE">
        <w:rPr>
          <w:rFonts w:ascii="Times New Roman" w:hAnsi="Times New Roman" w:cs="Times New Roman"/>
          <w:b/>
          <w:bCs/>
          <w:szCs w:val="24"/>
        </w:rPr>
        <w:t xml:space="preserve">Επισήμανση: </w:t>
      </w:r>
      <w:r w:rsidRPr="009365FE">
        <w:rPr>
          <w:rFonts w:ascii="Times New Roman" w:hAnsi="Times New Roman" w:cs="Times New Roman"/>
          <w:szCs w:val="24"/>
        </w:rPr>
        <w:t>Για τ</w:t>
      </w:r>
      <w:r w:rsidR="00812608" w:rsidRPr="009365FE">
        <w:rPr>
          <w:rFonts w:ascii="Times New Roman" w:hAnsi="Times New Roman" w:cs="Times New Roman"/>
          <w:szCs w:val="24"/>
        </w:rPr>
        <w:t xml:space="preserve">ημείωση του </w:t>
      </w:r>
      <w:r w:rsidRPr="009365FE">
        <w:rPr>
          <w:rFonts w:ascii="Times New Roman" w:hAnsi="Times New Roman" w:cs="Times New Roman"/>
          <w:szCs w:val="24"/>
        </w:rPr>
        <w:t>κόστο</w:t>
      </w:r>
      <w:r w:rsidR="00812608" w:rsidRPr="009365FE">
        <w:rPr>
          <w:rFonts w:ascii="Times New Roman" w:hAnsi="Times New Roman" w:cs="Times New Roman"/>
          <w:szCs w:val="24"/>
        </w:rPr>
        <w:t>υ</w:t>
      </w:r>
      <w:r w:rsidRPr="009365FE">
        <w:rPr>
          <w:rFonts w:ascii="Times New Roman" w:hAnsi="Times New Roman" w:cs="Times New Roman"/>
          <w:szCs w:val="24"/>
        </w:rPr>
        <w:t xml:space="preserve">ς μετακίνησης με λεωφορεία </w:t>
      </w:r>
      <w:r w:rsidR="00812608" w:rsidRPr="009365FE">
        <w:rPr>
          <w:rFonts w:ascii="Times New Roman" w:hAnsi="Times New Roman" w:cs="Times New Roman"/>
          <w:szCs w:val="24"/>
        </w:rPr>
        <w:t>θα επιθυμούσαμε να μετακινηθούμε μαζί με</w:t>
      </w:r>
      <w:r w:rsidR="00966203" w:rsidRPr="009365FE">
        <w:rPr>
          <w:rFonts w:ascii="Times New Roman" w:hAnsi="Times New Roman" w:cs="Times New Roman"/>
          <w:szCs w:val="24"/>
        </w:rPr>
        <w:t xml:space="preserve">το </w:t>
      </w:r>
      <w:r w:rsidR="00EC2E4E" w:rsidRPr="009365FE">
        <w:rPr>
          <w:rFonts w:ascii="Times New Roman" w:hAnsi="Times New Roman" w:cs="Times New Roman"/>
          <w:szCs w:val="24"/>
        </w:rPr>
        <w:t>Αριστοτέλειο Εκπαιδευτήριο (αντίστοιχη</w:t>
      </w:r>
      <w:r w:rsidR="00594CB5" w:rsidRPr="009365FE">
        <w:rPr>
          <w:rFonts w:ascii="Times New Roman" w:hAnsi="Times New Roman" w:cs="Times New Roman"/>
          <w:szCs w:val="24"/>
        </w:rPr>
        <w:t xml:space="preserve"> προκήρυξη με </w:t>
      </w:r>
      <w:proofErr w:type="spellStart"/>
      <w:r w:rsidR="00594CB5" w:rsidRPr="009365FE">
        <w:rPr>
          <w:rFonts w:ascii="Times New Roman" w:hAnsi="Times New Roman" w:cs="Times New Roman"/>
          <w:szCs w:val="24"/>
        </w:rPr>
        <w:t>αριθμ</w:t>
      </w:r>
      <w:proofErr w:type="spellEnd"/>
      <w:r w:rsidR="00594CB5" w:rsidRPr="009365FE">
        <w:rPr>
          <w:rFonts w:ascii="Times New Roman" w:hAnsi="Times New Roman" w:cs="Times New Roman"/>
          <w:szCs w:val="24"/>
        </w:rPr>
        <w:t xml:space="preserve">. </w:t>
      </w:r>
      <w:proofErr w:type="spellStart"/>
      <w:r w:rsidR="00594CB5" w:rsidRPr="009365FE">
        <w:rPr>
          <w:rFonts w:ascii="Times New Roman" w:hAnsi="Times New Roman" w:cs="Times New Roman"/>
          <w:szCs w:val="24"/>
        </w:rPr>
        <w:t>Πρωτ</w:t>
      </w:r>
      <w:proofErr w:type="spellEnd"/>
      <w:r w:rsidR="00594CB5" w:rsidRPr="009365FE">
        <w:rPr>
          <w:rFonts w:ascii="Times New Roman" w:hAnsi="Times New Roman" w:cs="Times New Roman"/>
          <w:szCs w:val="24"/>
        </w:rPr>
        <w:t xml:space="preserve">: </w:t>
      </w:r>
      <w:r w:rsidR="002B0D95">
        <w:rPr>
          <w:rFonts w:ascii="Times New Roman" w:hAnsi="Times New Roman" w:cs="Times New Roman"/>
          <w:szCs w:val="24"/>
          <w:lang w:val="en-US"/>
        </w:rPr>
        <w:t>228</w:t>
      </w:r>
      <w:r w:rsidR="00594CB5" w:rsidRPr="009365FE">
        <w:rPr>
          <w:rFonts w:ascii="Times New Roman" w:hAnsi="Times New Roman" w:cs="Times New Roman"/>
          <w:szCs w:val="24"/>
        </w:rPr>
        <w:t>/29</w:t>
      </w:r>
      <w:r w:rsidR="00EC2E4E" w:rsidRPr="009365FE">
        <w:rPr>
          <w:rFonts w:ascii="Times New Roman" w:hAnsi="Times New Roman" w:cs="Times New Roman"/>
          <w:szCs w:val="24"/>
        </w:rPr>
        <w:t>-09-2023)</w:t>
      </w:r>
    </w:p>
    <w:p w:rsidR="00EC2E4E" w:rsidRPr="009365FE" w:rsidRDefault="00EC2E4E" w:rsidP="00B4229E">
      <w:pPr>
        <w:spacing w:after="120" w:line="360" w:lineRule="auto"/>
        <w:jc w:val="both"/>
        <w:rPr>
          <w:rFonts w:ascii="Times New Roman" w:hAnsi="Times New Roman" w:cs="Times New Roman"/>
          <w:sz w:val="24"/>
          <w:szCs w:val="24"/>
        </w:rPr>
      </w:pPr>
    </w:p>
    <w:p w:rsidR="00C15371" w:rsidRPr="009365FE" w:rsidRDefault="00FD63F4" w:rsidP="00114370">
      <w:pPr>
        <w:spacing w:after="120" w:line="360" w:lineRule="auto"/>
        <w:jc w:val="both"/>
        <w:rPr>
          <w:rFonts w:ascii="Times New Roman" w:eastAsia="Times New Roman" w:hAnsi="Times New Roman" w:cs="Times New Roman"/>
          <w:sz w:val="24"/>
          <w:szCs w:val="24"/>
          <w:lang w:eastAsia="el-GR"/>
        </w:rPr>
      </w:pPr>
      <w:r w:rsidRPr="009365FE">
        <w:rPr>
          <w:rFonts w:ascii="Times New Roman" w:eastAsia="Times New Roman" w:hAnsi="Times New Roman" w:cs="Times New Roman"/>
          <w:sz w:val="24"/>
          <w:szCs w:val="24"/>
          <w:lang w:eastAsia="el-GR"/>
        </w:rPr>
        <w:t xml:space="preserve">Το </w:t>
      </w:r>
      <w:r w:rsidR="00594CB5" w:rsidRPr="009365FE">
        <w:rPr>
          <w:rFonts w:ascii="Times New Roman" w:eastAsia="Times New Roman" w:hAnsi="Times New Roman" w:cs="Times New Roman"/>
          <w:b/>
          <w:sz w:val="24"/>
          <w:szCs w:val="24"/>
          <w:lang w:eastAsia="el-GR"/>
        </w:rPr>
        <w:t>3</w:t>
      </w:r>
      <w:r w:rsidR="00594CB5" w:rsidRPr="009365FE">
        <w:rPr>
          <w:rFonts w:ascii="Times New Roman" w:eastAsia="Times New Roman" w:hAnsi="Times New Roman" w:cs="Times New Roman"/>
          <w:b/>
          <w:sz w:val="24"/>
          <w:szCs w:val="24"/>
          <w:vertAlign w:val="superscript"/>
          <w:lang w:eastAsia="el-GR"/>
        </w:rPr>
        <w:t>ο</w:t>
      </w:r>
      <w:r w:rsidR="00594CB5" w:rsidRPr="009365FE">
        <w:rPr>
          <w:rFonts w:ascii="Times New Roman" w:eastAsia="Times New Roman" w:hAnsi="Times New Roman" w:cs="Times New Roman"/>
          <w:b/>
          <w:sz w:val="24"/>
          <w:szCs w:val="24"/>
          <w:lang w:eastAsia="el-GR"/>
        </w:rPr>
        <w:t xml:space="preserve"> Γυμνάσιο Σερρών</w:t>
      </w:r>
      <w:r w:rsidRPr="009365FE">
        <w:rPr>
          <w:rFonts w:ascii="Times New Roman" w:eastAsia="Times New Roman" w:hAnsi="Times New Roman" w:cs="Times New Roman"/>
          <w:sz w:val="24"/>
          <w:szCs w:val="24"/>
          <w:lang w:eastAsia="el-GR"/>
        </w:rPr>
        <w:t xml:space="preserve">, προσκαλεί τα ενδιαφερόμενα Γραφεία Γενικού Τουρισμού τα οποία διαθέτουν σε ισχύ άδεια λειτουργίας σύμφωνα με την κείμενη νομοθεσία, να καταθέσουν σε σφραγισμένο φάκελο στο σχολείο οικονομική προσφορά για την </w:t>
      </w:r>
      <w:r w:rsidRPr="009365FE">
        <w:rPr>
          <w:rFonts w:ascii="Times New Roman" w:eastAsia="Times New Roman" w:hAnsi="Times New Roman" w:cs="Times New Roman"/>
          <w:b/>
          <w:bCs/>
          <w:sz w:val="24"/>
          <w:szCs w:val="24"/>
          <w:lang w:eastAsia="el-GR"/>
        </w:rPr>
        <w:t xml:space="preserve">πενθήμερη εκπαιδευτική εκδρομή στην Ιταλία (συμμετοχή στο </w:t>
      </w:r>
      <w:r w:rsidR="002913DC" w:rsidRPr="009365FE">
        <w:rPr>
          <w:rFonts w:ascii="Times New Roman" w:eastAsia="Times New Roman" w:hAnsi="Times New Roman" w:cs="Times New Roman"/>
          <w:b/>
          <w:bCs/>
          <w:sz w:val="24"/>
          <w:szCs w:val="24"/>
          <w:lang w:eastAsia="el-GR"/>
        </w:rPr>
        <w:t>8</w:t>
      </w:r>
      <w:r w:rsidRPr="009365FE">
        <w:rPr>
          <w:rFonts w:ascii="Times New Roman" w:eastAsia="Times New Roman" w:hAnsi="Times New Roman" w:cs="Times New Roman"/>
          <w:b/>
          <w:bCs/>
          <w:sz w:val="24"/>
          <w:szCs w:val="24"/>
          <w:lang w:eastAsia="el-GR"/>
        </w:rPr>
        <w:t xml:space="preserve">° Μαθητικό Ευρωπαϊκό Συνέδριο στη </w:t>
      </w:r>
      <w:r w:rsidR="002913DC" w:rsidRPr="009365FE">
        <w:rPr>
          <w:rFonts w:ascii="Times New Roman" w:eastAsia="Times New Roman" w:hAnsi="Times New Roman" w:cs="Times New Roman"/>
          <w:b/>
          <w:bCs/>
          <w:sz w:val="24"/>
          <w:szCs w:val="24"/>
          <w:lang w:eastAsia="el-GR"/>
        </w:rPr>
        <w:t>Ρώμη</w:t>
      </w:r>
      <w:r w:rsidRPr="009365FE">
        <w:rPr>
          <w:rFonts w:ascii="Times New Roman" w:eastAsia="Times New Roman" w:hAnsi="Times New Roman" w:cs="Times New Roman"/>
          <w:b/>
          <w:bCs/>
          <w:sz w:val="24"/>
          <w:szCs w:val="24"/>
          <w:lang w:eastAsia="el-GR"/>
        </w:rPr>
        <w:t>)</w:t>
      </w:r>
      <w:r w:rsidRPr="009365FE">
        <w:rPr>
          <w:rFonts w:ascii="Times New Roman" w:eastAsia="Times New Roman" w:hAnsi="Times New Roman" w:cs="Times New Roman"/>
          <w:sz w:val="24"/>
          <w:szCs w:val="24"/>
          <w:lang w:eastAsia="el-GR"/>
        </w:rPr>
        <w:t xml:space="preserve"> σύμφωνα με την υπ’ αρ. 20883/ΓΔ4/12-02-2020, ΦΕΚ 456/τ.Β’/13-02-2020, Υ.Α.</w:t>
      </w:r>
    </w:p>
    <w:p w:rsidR="00FD63F4" w:rsidRPr="009365FE" w:rsidRDefault="00FD63F4" w:rsidP="00114370">
      <w:pPr>
        <w:spacing w:after="120" w:line="360" w:lineRule="auto"/>
        <w:jc w:val="both"/>
        <w:rPr>
          <w:rFonts w:ascii="Times New Roman" w:eastAsia="Times New Roman" w:hAnsi="Times New Roman" w:cs="Times New Roman"/>
          <w:sz w:val="24"/>
          <w:szCs w:val="24"/>
          <w:lang w:eastAsia="el-GR"/>
        </w:rPr>
      </w:pPr>
    </w:p>
    <w:tbl>
      <w:tblPr>
        <w:tblStyle w:val="a3"/>
        <w:tblW w:w="0" w:type="auto"/>
        <w:tblLook w:val="04A0"/>
      </w:tblPr>
      <w:tblGrid>
        <w:gridCol w:w="2830"/>
        <w:gridCol w:w="5466"/>
      </w:tblGrid>
      <w:tr w:rsidR="00FD63F4" w:rsidRPr="009365FE" w:rsidTr="00812608">
        <w:trPr>
          <w:trHeight w:val="510"/>
        </w:trPr>
        <w:tc>
          <w:tcPr>
            <w:tcW w:w="2830" w:type="dxa"/>
            <w:vAlign w:val="center"/>
          </w:tcPr>
          <w:p w:rsidR="00FD63F4" w:rsidRPr="009365FE" w:rsidRDefault="00FD63F4" w:rsidP="00FD63F4">
            <w:pPr>
              <w:jc w:val="both"/>
              <w:rPr>
                <w:rFonts w:ascii="Times New Roman" w:eastAsia="Times New Roman" w:hAnsi="Times New Roman" w:cs="Times New Roman"/>
                <w:b/>
                <w:bCs/>
                <w:sz w:val="24"/>
                <w:szCs w:val="24"/>
                <w:lang w:eastAsia="el-GR"/>
              </w:rPr>
            </w:pPr>
            <w:r w:rsidRPr="009365FE">
              <w:rPr>
                <w:rFonts w:ascii="Times New Roman" w:eastAsia="Times New Roman" w:hAnsi="Times New Roman" w:cs="Times New Roman"/>
                <w:b/>
                <w:bCs/>
                <w:sz w:val="24"/>
                <w:szCs w:val="24"/>
                <w:lang w:eastAsia="el-GR"/>
              </w:rPr>
              <w:t>Προορισμός</w:t>
            </w:r>
          </w:p>
        </w:tc>
        <w:tc>
          <w:tcPr>
            <w:tcW w:w="5466" w:type="dxa"/>
            <w:vAlign w:val="center"/>
          </w:tcPr>
          <w:p w:rsidR="00FD63F4" w:rsidRPr="009365FE" w:rsidRDefault="00ED062D" w:rsidP="00ED062D">
            <w:pPr>
              <w:jc w:val="both"/>
              <w:rPr>
                <w:rFonts w:ascii="Times New Roman" w:eastAsia="Times New Roman" w:hAnsi="Times New Roman" w:cs="Times New Roman"/>
                <w:sz w:val="24"/>
                <w:szCs w:val="24"/>
                <w:lang w:eastAsia="el-GR"/>
              </w:rPr>
            </w:pPr>
            <w:r w:rsidRPr="009365FE">
              <w:rPr>
                <w:rFonts w:ascii="Times New Roman" w:eastAsia="Times New Roman" w:hAnsi="Times New Roman" w:cs="Times New Roman"/>
                <w:sz w:val="24"/>
                <w:szCs w:val="24"/>
                <w:lang w:eastAsia="el-GR"/>
              </w:rPr>
              <w:t>Ρώμη</w:t>
            </w:r>
            <w:r w:rsidR="00FD63F4" w:rsidRPr="009365FE">
              <w:rPr>
                <w:rFonts w:ascii="Times New Roman" w:eastAsia="Times New Roman" w:hAnsi="Times New Roman" w:cs="Times New Roman"/>
                <w:sz w:val="24"/>
                <w:szCs w:val="24"/>
                <w:lang w:eastAsia="el-GR"/>
              </w:rPr>
              <w:t xml:space="preserve"> και παρακείμενες περιοχές</w:t>
            </w:r>
          </w:p>
        </w:tc>
      </w:tr>
      <w:tr w:rsidR="00FD63F4" w:rsidRPr="009365FE" w:rsidTr="00812608">
        <w:trPr>
          <w:trHeight w:val="510"/>
        </w:trPr>
        <w:tc>
          <w:tcPr>
            <w:tcW w:w="2830" w:type="dxa"/>
            <w:vAlign w:val="center"/>
          </w:tcPr>
          <w:p w:rsidR="00FD63F4" w:rsidRPr="009365FE" w:rsidRDefault="00FD63F4" w:rsidP="00FD63F4">
            <w:pPr>
              <w:jc w:val="both"/>
              <w:rPr>
                <w:rFonts w:ascii="Times New Roman" w:eastAsia="Times New Roman" w:hAnsi="Times New Roman" w:cs="Times New Roman"/>
                <w:b/>
                <w:bCs/>
                <w:sz w:val="24"/>
                <w:szCs w:val="24"/>
                <w:lang w:eastAsia="el-GR"/>
              </w:rPr>
            </w:pPr>
            <w:r w:rsidRPr="009365FE">
              <w:rPr>
                <w:rFonts w:ascii="Times New Roman" w:eastAsia="Times New Roman" w:hAnsi="Times New Roman" w:cs="Times New Roman"/>
                <w:b/>
                <w:bCs/>
                <w:sz w:val="24"/>
                <w:szCs w:val="24"/>
                <w:lang w:eastAsia="el-GR"/>
              </w:rPr>
              <w:t>Αριθμός ημερών</w:t>
            </w:r>
          </w:p>
        </w:tc>
        <w:tc>
          <w:tcPr>
            <w:tcW w:w="5466" w:type="dxa"/>
            <w:vAlign w:val="center"/>
          </w:tcPr>
          <w:p w:rsidR="00FD63F4" w:rsidRPr="009365FE" w:rsidRDefault="00FD63F4" w:rsidP="00FD63F4">
            <w:pPr>
              <w:jc w:val="both"/>
              <w:rPr>
                <w:rFonts w:ascii="Times New Roman" w:eastAsia="Times New Roman" w:hAnsi="Times New Roman" w:cs="Times New Roman"/>
                <w:sz w:val="24"/>
                <w:szCs w:val="24"/>
                <w:lang w:eastAsia="el-GR"/>
              </w:rPr>
            </w:pPr>
            <w:r w:rsidRPr="009365FE">
              <w:rPr>
                <w:rFonts w:ascii="Times New Roman" w:eastAsia="Times New Roman" w:hAnsi="Times New Roman" w:cs="Times New Roman"/>
                <w:sz w:val="24"/>
                <w:szCs w:val="24"/>
                <w:lang w:eastAsia="el-GR"/>
              </w:rPr>
              <w:t>5 ημέρες (4 διανυκτερεύσεις)</w:t>
            </w:r>
          </w:p>
        </w:tc>
      </w:tr>
      <w:tr w:rsidR="000B02CC" w:rsidRPr="009365FE" w:rsidTr="00812608">
        <w:trPr>
          <w:trHeight w:val="510"/>
        </w:trPr>
        <w:tc>
          <w:tcPr>
            <w:tcW w:w="2830" w:type="dxa"/>
            <w:vAlign w:val="center"/>
          </w:tcPr>
          <w:p w:rsidR="000B02CC" w:rsidRPr="009365FE" w:rsidRDefault="000B02CC" w:rsidP="00FD63F4">
            <w:pPr>
              <w:jc w:val="both"/>
              <w:rPr>
                <w:rFonts w:ascii="Times New Roman" w:eastAsia="Times New Roman" w:hAnsi="Times New Roman" w:cs="Times New Roman"/>
                <w:b/>
                <w:bCs/>
                <w:sz w:val="24"/>
                <w:szCs w:val="24"/>
                <w:lang w:eastAsia="el-GR"/>
              </w:rPr>
            </w:pPr>
            <w:r w:rsidRPr="009365FE">
              <w:rPr>
                <w:rFonts w:ascii="Times New Roman" w:eastAsia="Times New Roman" w:hAnsi="Times New Roman" w:cs="Times New Roman"/>
                <w:b/>
                <w:bCs/>
                <w:sz w:val="24"/>
                <w:szCs w:val="24"/>
                <w:lang w:eastAsia="el-GR"/>
              </w:rPr>
              <w:t>Μετάβαση</w:t>
            </w:r>
          </w:p>
        </w:tc>
        <w:tc>
          <w:tcPr>
            <w:tcW w:w="5466" w:type="dxa"/>
            <w:vAlign w:val="center"/>
          </w:tcPr>
          <w:p w:rsidR="000B02CC" w:rsidRPr="009365FE" w:rsidRDefault="000B02CC" w:rsidP="00FD63F4">
            <w:pPr>
              <w:jc w:val="both"/>
              <w:rPr>
                <w:rFonts w:ascii="Times New Roman" w:eastAsia="Times New Roman" w:hAnsi="Times New Roman" w:cs="Times New Roman"/>
                <w:sz w:val="24"/>
                <w:szCs w:val="24"/>
                <w:lang w:eastAsia="el-GR"/>
              </w:rPr>
            </w:pPr>
            <w:r w:rsidRPr="009365FE">
              <w:rPr>
                <w:rFonts w:ascii="Times New Roman" w:eastAsia="Times New Roman" w:hAnsi="Times New Roman" w:cs="Times New Roman"/>
                <w:sz w:val="24"/>
                <w:szCs w:val="24"/>
                <w:lang w:eastAsia="el-GR"/>
              </w:rPr>
              <w:t>Αεροπορικώς</w:t>
            </w:r>
          </w:p>
        </w:tc>
      </w:tr>
      <w:tr w:rsidR="00FD63F4" w:rsidRPr="009365FE" w:rsidTr="00812608">
        <w:trPr>
          <w:trHeight w:val="510"/>
        </w:trPr>
        <w:tc>
          <w:tcPr>
            <w:tcW w:w="2830" w:type="dxa"/>
            <w:vAlign w:val="center"/>
          </w:tcPr>
          <w:p w:rsidR="00FD63F4" w:rsidRPr="009365FE" w:rsidRDefault="000B02CC" w:rsidP="00FD63F4">
            <w:pPr>
              <w:jc w:val="both"/>
              <w:rPr>
                <w:rFonts w:ascii="Times New Roman" w:eastAsia="Times New Roman" w:hAnsi="Times New Roman" w:cs="Times New Roman"/>
                <w:b/>
                <w:bCs/>
                <w:sz w:val="24"/>
                <w:szCs w:val="24"/>
                <w:lang w:eastAsia="el-GR"/>
              </w:rPr>
            </w:pPr>
            <w:proofErr w:type="spellStart"/>
            <w:r w:rsidRPr="009365FE">
              <w:rPr>
                <w:rFonts w:ascii="Times New Roman" w:eastAsia="Times New Roman" w:hAnsi="Times New Roman" w:cs="Times New Roman"/>
                <w:b/>
                <w:bCs/>
                <w:sz w:val="24"/>
                <w:szCs w:val="24"/>
                <w:lang w:eastAsia="el-GR"/>
              </w:rPr>
              <w:t>Ημ</w:t>
            </w:r>
            <w:proofErr w:type="spellEnd"/>
            <w:r w:rsidRPr="009365FE">
              <w:rPr>
                <w:rFonts w:ascii="Times New Roman" w:eastAsia="Times New Roman" w:hAnsi="Times New Roman" w:cs="Times New Roman"/>
                <w:b/>
                <w:bCs/>
                <w:sz w:val="24"/>
                <w:szCs w:val="24"/>
                <w:lang w:eastAsia="el-GR"/>
              </w:rPr>
              <w:t>/</w:t>
            </w:r>
            <w:proofErr w:type="spellStart"/>
            <w:r w:rsidRPr="009365FE">
              <w:rPr>
                <w:rFonts w:ascii="Times New Roman" w:eastAsia="Times New Roman" w:hAnsi="Times New Roman" w:cs="Times New Roman"/>
                <w:b/>
                <w:bCs/>
                <w:sz w:val="24"/>
                <w:szCs w:val="24"/>
                <w:lang w:eastAsia="el-GR"/>
              </w:rPr>
              <w:t>νίες</w:t>
            </w:r>
            <w:proofErr w:type="spellEnd"/>
            <w:r w:rsidRPr="009365FE">
              <w:rPr>
                <w:rFonts w:ascii="Times New Roman" w:eastAsia="Times New Roman" w:hAnsi="Times New Roman" w:cs="Times New Roman"/>
                <w:b/>
                <w:bCs/>
                <w:sz w:val="24"/>
                <w:szCs w:val="24"/>
                <w:lang w:eastAsia="el-GR"/>
              </w:rPr>
              <w:t xml:space="preserve"> μετακίνησης</w:t>
            </w:r>
          </w:p>
        </w:tc>
        <w:tc>
          <w:tcPr>
            <w:tcW w:w="5466" w:type="dxa"/>
            <w:vAlign w:val="center"/>
          </w:tcPr>
          <w:p w:rsidR="000B02CC" w:rsidRPr="009365FE" w:rsidRDefault="00ED062D" w:rsidP="00ED062D">
            <w:pPr>
              <w:jc w:val="both"/>
              <w:rPr>
                <w:rFonts w:ascii="Times New Roman" w:eastAsia="Times New Roman" w:hAnsi="Times New Roman" w:cs="Times New Roman"/>
                <w:sz w:val="24"/>
                <w:szCs w:val="24"/>
                <w:lang w:eastAsia="el-GR"/>
              </w:rPr>
            </w:pPr>
            <w:r w:rsidRPr="009365FE">
              <w:rPr>
                <w:rFonts w:ascii="Times New Roman" w:eastAsia="Times New Roman" w:hAnsi="Times New Roman" w:cs="Times New Roman"/>
                <w:sz w:val="24"/>
                <w:szCs w:val="24"/>
                <w:lang w:eastAsia="el-GR"/>
              </w:rPr>
              <w:t>27 Νοεμβρίου – 1 Δεκεμβρίου</w:t>
            </w:r>
          </w:p>
        </w:tc>
      </w:tr>
      <w:tr w:rsidR="000B02CC" w:rsidRPr="009365FE" w:rsidTr="00812608">
        <w:trPr>
          <w:trHeight w:val="510"/>
        </w:trPr>
        <w:tc>
          <w:tcPr>
            <w:tcW w:w="2830" w:type="dxa"/>
            <w:vAlign w:val="center"/>
          </w:tcPr>
          <w:p w:rsidR="000B02CC" w:rsidRPr="009365FE" w:rsidRDefault="000B02CC" w:rsidP="000B02CC">
            <w:pPr>
              <w:jc w:val="both"/>
              <w:rPr>
                <w:rFonts w:ascii="Times New Roman" w:eastAsia="Times New Roman" w:hAnsi="Times New Roman" w:cs="Times New Roman"/>
                <w:b/>
                <w:bCs/>
                <w:sz w:val="24"/>
                <w:szCs w:val="24"/>
                <w:lang w:eastAsia="el-GR"/>
              </w:rPr>
            </w:pPr>
            <w:r w:rsidRPr="009365FE">
              <w:rPr>
                <w:rFonts w:ascii="Times New Roman" w:eastAsia="Times New Roman" w:hAnsi="Times New Roman" w:cs="Times New Roman"/>
                <w:b/>
                <w:bCs/>
                <w:sz w:val="24"/>
                <w:szCs w:val="24"/>
                <w:lang w:eastAsia="el-GR"/>
              </w:rPr>
              <w:t>Μαθητές</w:t>
            </w:r>
          </w:p>
        </w:tc>
        <w:tc>
          <w:tcPr>
            <w:tcW w:w="5466" w:type="dxa"/>
            <w:vAlign w:val="center"/>
          </w:tcPr>
          <w:p w:rsidR="000B02CC" w:rsidRPr="008523AD" w:rsidRDefault="004F599C" w:rsidP="000B02CC">
            <w:pPr>
              <w:jc w:val="both"/>
              <w:rPr>
                <w:rFonts w:ascii="Times New Roman" w:eastAsia="Times New Roman" w:hAnsi="Times New Roman" w:cs="Times New Roman"/>
                <w:sz w:val="24"/>
                <w:szCs w:val="24"/>
                <w:lang w:val="en-US" w:eastAsia="el-GR"/>
              </w:rPr>
            </w:pPr>
            <w:r w:rsidRPr="009365FE">
              <w:rPr>
                <w:rFonts w:ascii="Times New Roman" w:eastAsia="Times New Roman" w:hAnsi="Times New Roman" w:cs="Times New Roman"/>
                <w:sz w:val="24"/>
                <w:szCs w:val="24"/>
                <w:lang w:eastAsia="el-GR"/>
              </w:rPr>
              <w:t>1</w:t>
            </w:r>
            <w:r w:rsidR="008523AD">
              <w:rPr>
                <w:rFonts w:ascii="Times New Roman" w:eastAsia="Times New Roman" w:hAnsi="Times New Roman" w:cs="Times New Roman"/>
                <w:sz w:val="24"/>
                <w:szCs w:val="24"/>
                <w:lang w:val="en-US" w:eastAsia="el-GR"/>
              </w:rPr>
              <w:t>6</w:t>
            </w:r>
          </w:p>
        </w:tc>
      </w:tr>
      <w:tr w:rsidR="000B02CC" w:rsidRPr="009365FE" w:rsidTr="00812608">
        <w:trPr>
          <w:trHeight w:val="510"/>
        </w:trPr>
        <w:tc>
          <w:tcPr>
            <w:tcW w:w="2830" w:type="dxa"/>
            <w:vAlign w:val="center"/>
          </w:tcPr>
          <w:p w:rsidR="000B02CC" w:rsidRPr="009365FE" w:rsidRDefault="000B02CC" w:rsidP="000B02CC">
            <w:pPr>
              <w:jc w:val="both"/>
              <w:rPr>
                <w:rFonts w:ascii="Times New Roman" w:eastAsia="Times New Roman" w:hAnsi="Times New Roman" w:cs="Times New Roman"/>
                <w:sz w:val="24"/>
                <w:szCs w:val="24"/>
                <w:lang w:eastAsia="el-GR"/>
              </w:rPr>
            </w:pPr>
            <w:r w:rsidRPr="009365FE">
              <w:rPr>
                <w:rFonts w:ascii="Times New Roman" w:eastAsia="Times New Roman" w:hAnsi="Times New Roman" w:cs="Times New Roman"/>
                <w:b/>
                <w:bCs/>
                <w:sz w:val="24"/>
                <w:szCs w:val="24"/>
                <w:lang w:eastAsia="el-GR"/>
              </w:rPr>
              <w:t>Εκπαιδευτικοί</w:t>
            </w:r>
          </w:p>
        </w:tc>
        <w:tc>
          <w:tcPr>
            <w:tcW w:w="5466" w:type="dxa"/>
            <w:vAlign w:val="center"/>
          </w:tcPr>
          <w:p w:rsidR="000B02CC" w:rsidRPr="009365FE" w:rsidRDefault="00594CB5" w:rsidP="000B02CC">
            <w:pPr>
              <w:jc w:val="both"/>
              <w:rPr>
                <w:rFonts w:ascii="Times New Roman" w:eastAsia="Times New Roman" w:hAnsi="Times New Roman" w:cs="Times New Roman"/>
                <w:sz w:val="24"/>
                <w:szCs w:val="24"/>
                <w:lang w:eastAsia="el-GR"/>
              </w:rPr>
            </w:pPr>
            <w:r w:rsidRPr="009365FE">
              <w:rPr>
                <w:rFonts w:ascii="Times New Roman" w:eastAsia="Times New Roman" w:hAnsi="Times New Roman" w:cs="Times New Roman"/>
                <w:sz w:val="24"/>
                <w:szCs w:val="24"/>
                <w:lang w:eastAsia="el-GR"/>
              </w:rPr>
              <w:t>3</w:t>
            </w:r>
          </w:p>
        </w:tc>
      </w:tr>
    </w:tbl>
    <w:p w:rsidR="00812608" w:rsidRPr="009365FE" w:rsidRDefault="00812608" w:rsidP="00114370">
      <w:pPr>
        <w:spacing w:after="120" w:line="360" w:lineRule="auto"/>
        <w:jc w:val="both"/>
        <w:rPr>
          <w:rFonts w:ascii="Times New Roman" w:eastAsia="Times New Roman" w:hAnsi="Times New Roman" w:cs="Times New Roman"/>
          <w:b/>
          <w:bCs/>
          <w:sz w:val="24"/>
          <w:szCs w:val="24"/>
          <w:lang w:eastAsia="el-GR"/>
        </w:rPr>
      </w:pPr>
    </w:p>
    <w:p w:rsidR="00885CEF" w:rsidRPr="009365FE" w:rsidRDefault="00C27F76" w:rsidP="00114370">
      <w:pPr>
        <w:spacing w:after="120" w:line="360" w:lineRule="auto"/>
        <w:jc w:val="both"/>
        <w:rPr>
          <w:rFonts w:ascii="Times New Roman" w:eastAsia="Times New Roman" w:hAnsi="Times New Roman" w:cs="Times New Roman"/>
          <w:b/>
          <w:bCs/>
          <w:sz w:val="24"/>
          <w:szCs w:val="24"/>
          <w:lang w:eastAsia="el-GR"/>
        </w:rPr>
      </w:pPr>
      <w:r w:rsidRPr="009365FE">
        <w:rPr>
          <w:rFonts w:ascii="Times New Roman" w:eastAsia="Times New Roman" w:hAnsi="Times New Roman" w:cs="Times New Roman"/>
          <w:b/>
          <w:bCs/>
          <w:sz w:val="24"/>
          <w:szCs w:val="24"/>
          <w:lang w:eastAsia="el-GR"/>
        </w:rPr>
        <w:lastRenderedPageBreak/>
        <w:t>Μετακινήσεις μαθητών</w:t>
      </w:r>
    </w:p>
    <w:p w:rsidR="004C3DE6" w:rsidRPr="009365FE" w:rsidRDefault="00D8672E" w:rsidP="004C3DE6">
      <w:pPr>
        <w:spacing w:after="120" w:line="360" w:lineRule="auto"/>
        <w:jc w:val="both"/>
        <w:rPr>
          <w:rFonts w:ascii="Times New Roman" w:eastAsia="Times New Roman" w:hAnsi="Times New Roman" w:cs="Times New Roman"/>
          <w:sz w:val="24"/>
          <w:szCs w:val="24"/>
          <w:lang w:eastAsia="el-GR"/>
        </w:rPr>
      </w:pPr>
      <w:r w:rsidRPr="009365FE">
        <w:rPr>
          <w:rFonts w:ascii="Times New Roman" w:eastAsia="Times New Roman" w:hAnsi="Times New Roman" w:cs="Times New Roman"/>
          <w:sz w:val="24"/>
          <w:szCs w:val="24"/>
          <w:lang w:eastAsia="el-GR"/>
        </w:rPr>
        <w:t xml:space="preserve">Η αναχώρηση των μαθητών από Ελλάδα για Ιταλία </w:t>
      </w:r>
      <w:r w:rsidR="00594CB5" w:rsidRPr="009365FE">
        <w:rPr>
          <w:rFonts w:ascii="Times New Roman" w:eastAsia="Times New Roman" w:hAnsi="Times New Roman" w:cs="Times New Roman"/>
          <w:sz w:val="24"/>
          <w:szCs w:val="24"/>
          <w:lang w:eastAsia="el-GR"/>
        </w:rPr>
        <w:t>θα πρέπει</w:t>
      </w:r>
      <w:r w:rsidRPr="009365FE">
        <w:rPr>
          <w:rFonts w:ascii="Times New Roman" w:eastAsia="Times New Roman" w:hAnsi="Times New Roman" w:cs="Times New Roman"/>
          <w:sz w:val="24"/>
          <w:szCs w:val="24"/>
          <w:lang w:eastAsia="el-GR"/>
        </w:rPr>
        <w:t xml:space="preserve"> να γίνει από το</w:t>
      </w:r>
      <w:r w:rsidR="00C27F76" w:rsidRPr="009365FE">
        <w:rPr>
          <w:rFonts w:ascii="Times New Roman" w:eastAsia="Times New Roman" w:hAnsi="Times New Roman" w:cs="Times New Roman"/>
          <w:b/>
          <w:bCs/>
          <w:sz w:val="24"/>
          <w:szCs w:val="24"/>
          <w:lang w:eastAsia="el-GR"/>
        </w:rPr>
        <w:t>αεροδρόμιο «Μακεδονία» της Θεσσαλονίκης</w:t>
      </w:r>
      <w:r w:rsidR="004C3DE6" w:rsidRPr="009365FE">
        <w:rPr>
          <w:rFonts w:ascii="Times New Roman" w:eastAsia="Times New Roman" w:hAnsi="Times New Roman" w:cs="Times New Roman"/>
          <w:sz w:val="24"/>
          <w:szCs w:val="24"/>
          <w:lang w:eastAsia="el-GR"/>
        </w:rPr>
        <w:t>.</w:t>
      </w:r>
      <w:r w:rsidRPr="009365FE">
        <w:rPr>
          <w:rFonts w:ascii="Times New Roman" w:eastAsia="Times New Roman" w:hAnsi="Times New Roman" w:cs="Times New Roman"/>
          <w:sz w:val="24"/>
          <w:szCs w:val="24"/>
          <w:lang w:eastAsia="el-GR"/>
        </w:rPr>
        <w:t xml:space="preserve"> Η μετάβαση στο αεροδρόμιο θα γίνει οδικώς με σύγχρονο λεωφορείο από Σέρρες. Στη συνέχεια οι μαθητές θα ταξιδέψουν</w:t>
      </w:r>
      <w:r w:rsidR="004C3DE6" w:rsidRPr="009365FE">
        <w:rPr>
          <w:rFonts w:ascii="Times New Roman" w:eastAsia="Times New Roman" w:hAnsi="Times New Roman" w:cs="Times New Roman"/>
          <w:sz w:val="24"/>
          <w:szCs w:val="24"/>
          <w:lang w:eastAsia="el-GR"/>
        </w:rPr>
        <w:t xml:space="preserve"> με τακτικό αεροπορικό δρομολόγιο (όχι </w:t>
      </w:r>
      <w:r w:rsidRPr="009365FE">
        <w:rPr>
          <w:rFonts w:ascii="Times New Roman" w:eastAsia="Times New Roman" w:hAnsi="Times New Roman" w:cs="Times New Roman"/>
          <w:sz w:val="24"/>
          <w:szCs w:val="24"/>
          <w:lang w:eastAsia="el-GR"/>
        </w:rPr>
        <w:t xml:space="preserve">με </w:t>
      </w:r>
      <w:r w:rsidR="004C3DE6" w:rsidRPr="009365FE">
        <w:rPr>
          <w:rFonts w:ascii="Times New Roman" w:eastAsia="Times New Roman" w:hAnsi="Times New Roman" w:cs="Times New Roman"/>
          <w:sz w:val="24"/>
          <w:szCs w:val="24"/>
          <w:lang w:eastAsia="el-GR"/>
        </w:rPr>
        <w:t xml:space="preserve">νυχτερινή πτήση) για τη </w:t>
      </w:r>
      <w:r w:rsidR="003C1D2A" w:rsidRPr="009365FE">
        <w:rPr>
          <w:rFonts w:ascii="Times New Roman" w:eastAsia="Times New Roman" w:hAnsi="Times New Roman" w:cs="Times New Roman"/>
          <w:sz w:val="24"/>
          <w:szCs w:val="24"/>
          <w:lang w:eastAsia="el-GR"/>
        </w:rPr>
        <w:t>Ρώμη</w:t>
      </w:r>
      <w:r w:rsidR="004C3DE6" w:rsidRPr="009365FE">
        <w:rPr>
          <w:rFonts w:ascii="Times New Roman" w:eastAsia="Times New Roman" w:hAnsi="Times New Roman" w:cs="Times New Roman"/>
          <w:sz w:val="24"/>
          <w:szCs w:val="24"/>
          <w:lang w:eastAsia="el-GR"/>
        </w:rPr>
        <w:t xml:space="preserve"> ή </w:t>
      </w:r>
      <w:r w:rsidR="00812608" w:rsidRPr="009365FE">
        <w:rPr>
          <w:rFonts w:ascii="Times New Roman" w:eastAsia="Times New Roman" w:hAnsi="Times New Roman" w:cs="Times New Roman"/>
          <w:sz w:val="24"/>
          <w:szCs w:val="24"/>
          <w:lang w:eastAsia="el-GR"/>
        </w:rPr>
        <w:t>για</w:t>
      </w:r>
      <w:r w:rsidR="004C3DE6" w:rsidRPr="009365FE">
        <w:rPr>
          <w:rFonts w:ascii="Times New Roman" w:eastAsia="Times New Roman" w:hAnsi="Times New Roman" w:cs="Times New Roman"/>
          <w:sz w:val="24"/>
          <w:szCs w:val="24"/>
          <w:lang w:eastAsia="el-GR"/>
        </w:rPr>
        <w:t xml:space="preserve"> άλλο κοντινό αεροδρόμιο χωρίς ενδιάμεσες στάσεις</w:t>
      </w:r>
      <w:r w:rsidR="00966203" w:rsidRPr="009365FE">
        <w:rPr>
          <w:rFonts w:ascii="Times New Roman" w:eastAsia="Times New Roman" w:hAnsi="Times New Roman" w:cs="Times New Roman"/>
          <w:sz w:val="24"/>
          <w:szCs w:val="24"/>
          <w:lang w:eastAsia="el-GR"/>
        </w:rPr>
        <w:t xml:space="preserve"> με τις αεροπορικές αερογραμμές της </w:t>
      </w:r>
      <w:r w:rsidR="00966203" w:rsidRPr="009365FE">
        <w:rPr>
          <w:rFonts w:ascii="Times New Roman" w:eastAsia="Times New Roman" w:hAnsi="Times New Roman" w:cs="Times New Roman"/>
          <w:b/>
          <w:sz w:val="24"/>
          <w:szCs w:val="24"/>
          <w:lang w:val="en-US" w:eastAsia="el-GR"/>
        </w:rPr>
        <w:t>Aegean</w:t>
      </w:r>
      <w:r w:rsidR="004C3DE6" w:rsidRPr="009365FE">
        <w:rPr>
          <w:rFonts w:ascii="Times New Roman" w:eastAsia="Times New Roman" w:hAnsi="Times New Roman" w:cs="Times New Roman"/>
          <w:sz w:val="24"/>
          <w:szCs w:val="24"/>
          <w:lang w:eastAsia="el-GR"/>
        </w:rPr>
        <w:t>.</w:t>
      </w:r>
    </w:p>
    <w:p w:rsidR="00D8672E" w:rsidRPr="009365FE" w:rsidRDefault="00D8672E" w:rsidP="00D8672E">
      <w:pPr>
        <w:spacing w:after="120" w:line="360" w:lineRule="auto"/>
        <w:jc w:val="both"/>
        <w:rPr>
          <w:rFonts w:ascii="Times New Roman" w:eastAsia="Times New Roman" w:hAnsi="Times New Roman" w:cs="Times New Roman"/>
          <w:sz w:val="24"/>
          <w:szCs w:val="24"/>
          <w:lang w:eastAsia="el-GR"/>
        </w:rPr>
      </w:pPr>
      <w:r w:rsidRPr="009365FE">
        <w:rPr>
          <w:rFonts w:ascii="Times New Roman" w:eastAsia="Times New Roman" w:hAnsi="Times New Roman" w:cs="Times New Roman"/>
          <w:sz w:val="24"/>
          <w:szCs w:val="24"/>
          <w:lang w:eastAsia="el-GR"/>
        </w:rPr>
        <w:t xml:space="preserve">Όλες οι οδικές μετακινήσεις στην Ιταλία θα γίνονται με σύγχρονο λεωφορείο και πλήρωμα που πληροί τις προδιαγραφές ασφαλούς μετακίνησης των μαθητών, βάσει της κείμενης σχετικής νομοθεσίας. </w:t>
      </w:r>
      <w:r w:rsidR="003C1D2A" w:rsidRPr="009365FE">
        <w:rPr>
          <w:rFonts w:ascii="Times New Roman" w:eastAsia="Times New Roman" w:hAnsi="Times New Roman" w:cs="Times New Roman"/>
          <w:sz w:val="24"/>
          <w:szCs w:val="24"/>
          <w:lang w:eastAsia="el-GR"/>
        </w:rPr>
        <w:t xml:space="preserve">Είναι επιθυμητό να υπάρχουν 2 οδηγοί ώστε να μην υπάρχει περιορισμός στις ώρες μετακίνησης και το </w:t>
      </w:r>
      <w:r w:rsidRPr="009365FE">
        <w:rPr>
          <w:rFonts w:ascii="Times New Roman" w:eastAsia="Times New Roman" w:hAnsi="Times New Roman" w:cs="Times New Roman"/>
          <w:sz w:val="24"/>
          <w:szCs w:val="24"/>
          <w:lang w:eastAsia="el-GR"/>
        </w:rPr>
        <w:t xml:space="preserve">λεωφορείο </w:t>
      </w:r>
      <w:r w:rsidR="003C1D2A" w:rsidRPr="009365FE">
        <w:rPr>
          <w:rFonts w:ascii="Times New Roman" w:eastAsia="Times New Roman" w:hAnsi="Times New Roman" w:cs="Times New Roman"/>
          <w:sz w:val="24"/>
          <w:szCs w:val="24"/>
          <w:lang w:eastAsia="el-GR"/>
        </w:rPr>
        <w:t xml:space="preserve">να είναι </w:t>
      </w:r>
      <w:r w:rsidRPr="009365FE">
        <w:rPr>
          <w:rFonts w:ascii="Times New Roman" w:eastAsia="Times New Roman" w:hAnsi="Times New Roman" w:cs="Times New Roman"/>
          <w:sz w:val="24"/>
          <w:szCs w:val="24"/>
          <w:lang w:eastAsia="el-GR"/>
        </w:rPr>
        <w:t>στη διάθεσή του σχολείου για οποιαδήποτε μετακίνηση σύμφωνα με το τελικό πρόγραμμα που θα συμφωνηθεί με το ανάδοχο πρακτορείο. Οι εκδρομείς να συνοδεύονται από επαγγελματία και έμπειρο συνοδό του ταξιδιωτικού γραφείου.</w:t>
      </w:r>
    </w:p>
    <w:p w:rsidR="00C443FC" w:rsidRPr="009365FE" w:rsidRDefault="00C27F76" w:rsidP="004C3DE6">
      <w:pPr>
        <w:spacing w:after="120" w:line="360" w:lineRule="auto"/>
        <w:jc w:val="both"/>
        <w:rPr>
          <w:rFonts w:ascii="Times New Roman" w:eastAsia="Times New Roman" w:hAnsi="Times New Roman" w:cs="Times New Roman"/>
          <w:sz w:val="24"/>
          <w:szCs w:val="24"/>
          <w:lang w:eastAsia="el-GR"/>
        </w:rPr>
      </w:pPr>
      <w:r w:rsidRPr="009365FE">
        <w:rPr>
          <w:rFonts w:ascii="Times New Roman" w:eastAsia="Times New Roman" w:hAnsi="Times New Roman" w:cs="Times New Roman"/>
          <w:sz w:val="24"/>
          <w:szCs w:val="24"/>
          <w:lang w:eastAsia="el-GR"/>
        </w:rPr>
        <w:t xml:space="preserve">Στη </w:t>
      </w:r>
      <w:r w:rsidR="000B02CC" w:rsidRPr="009365FE">
        <w:rPr>
          <w:rFonts w:ascii="Times New Roman" w:eastAsia="Times New Roman" w:hAnsi="Times New Roman" w:cs="Times New Roman"/>
          <w:sz w:val="24"/>
          <w:szCs w:val="24"/>
          <w:lang w:eastAsia="el-GR"/>
        </w:rPr>
        <w:t>επιστροφή</w:t>
      </w:r>
      <w:r w:rsidRPr="009365FE">
        <w:rPr>
          <w:rFonts w:ascii="Times New Roman" w:eastAsia="Times New Roman" w:hAnsi="Times New Roman" w:cs="Times New Roman"/>
          <w:sz w:val="24"/>
          <w:szCs w:val="24"/>
          <w:lang w:eastAsia="el-GR"/>
        </w:rPr>
        <w:t xml:space="preserve"> οι μαθητές θα αναχωρήσουν με τακτικό αεροπορικό δρομολόγιο </w:t>
      </w:r>
      <w:r w:rsidR="00BB163E" w:rsidRPr="009365FE">
        <w:rPr>
          <w:rFonts w:ascii="Times New Roman" w:eastAsia="Times New Roman" w:hAnsi="Times New Roman" w:cs="Times New Roman"/>
          <w:sz w:val="24"/>
          <w:szCs w:val="24"/>
          <w:lang w:eastAsia="el-GR"/>
        </w:rPr>
        <w:t>(</w:t>
      </w:r>
      <w:r w:rsidR="00D8672E" w:rsidRPr="009365FE">
        <w:rPr>
          <w:rFonts w:ascii="Times New Roman" w:eastAsia="Times New Roman" w:hAnsi="Times New Roman" w:cs="Times New Roman"/>
          <w:sz w:val="24"/>
          <w:szCs w:val="24"/>
          <w:lang w:eastAsia="el-GR"/>
        </w:rPr>
        <w:t>όχι με νυχτερινή πτήση</w:t>
      </w:r>
      <w:r w:rsidR="00BB163E" w:rsidRPr="009365FE">
        <w:rPr>
          <w:rFonts w:ascii="Times New Roman" w:eastAsia="Times New Roman" w:hAnsi="Times New Roman" w:cs="Times New Roman"/>
          <w:sz w:val="24"/>
          <w:szCs w:val="24"/>
          <w:lang w:eastAsia="el-GR"/>
        </w:rPr>
        <w:t xml:space="preserve">) </w:t>
      </w:r>
      <w:r w:rsidR="00C443FC" w:rsidRPr="009365FE">
        <w:rPr>
          <w:rFonts w:ascii="Times New Roman" w:eastAsia="Times New Roman" w:hAnsi="Times New Roman" w:cs="Times New Roman"/>
          <w:sz w:val="24"/>
          <w:szCs w:val="24"/>
          <w:lang w:eastAsia="el-GR"/>
        </w:rPr>
        <w:t xml:space="preserve">από τη </w:t>
      </w:r>
      <w:r w:rsidR="003C1D2A" w:rsidRPr="009365FE">
        <w:rPr>
          <w:rFonts w:ascii="Times New Roman" w:eastAsia="Times New Roman" w:hAnsi="Times New Roman" w:cs="Times New Roman"/>
          <w:sz w:val="24"/>
          <w:szCs w:val="24"/>
          <w:lang w:eastAsia="el-GR"/>
        </w:rPr>
        <w:t>Ρώμη</w:t>
      </w:r>
      <w:r w:rsidR="00D8672E" w:rsidRPr="009365FE">
        <w:rPr>
          <w:rFonts w:ascii="Times New Roman" w:eastAsia="Times New Roman" w:hAnsi="Times New Roman" w:cs="Times New Roman"/>
          <w:sz w:val="24"/>
          <w:szCs w:val="24"/>
          <w:lang w:eastAsia="el-GR"/>
        </w:rPr>
        <w:t xml:space="preserve"> από άλλο κοντινό αεροδρόμιο </w:t>
      </w:r>
      <w:r w:rsidR="00C443FC" w:rsidRPr="009365FE">
        <w:rPr>
          <w:rFonts w:ascii="Times New Roman" w:eastAsia="Times New Roman" w:hAnsi="Times New Roman" w:cs="Times New Roman"/>
          <w:sz w:val="24"/>
          <w:szCs w:val="24"/>
          <w:lang w:eastAsia="el-GR"/>
        </w:rPr>
        <w:t>για το αεροδρόμιο «Μακεδονία» της Θεσσαλονίκης</w:t>
      </w:r>
      <w:r w:rsidR="00594CB5" w:rsidRPr="009365FE">
        <w:rPr>
          <w:rFonts w:ascii="Times New Roman" w:eastAsia="Times New Roman" w:hAnsi="Times New Roman" w:cs="Times New Roman"/>
          <w:sz w:val="24"/>
          <w:szCs w:val="24"/>
          <w:lang w:eastAsia="el-GR"/>
        </w:rPr>
        <w:t xml:space="preserve">,με τις αεροπορικές αερογραμμές της </w:t>
      </w:r>
      <w:r w:rsidR="00594CB5" w:rsidRPr="009365FE">
        <w:rPr>
          <w:rFonts w:ascii="Times New Roman" w:eastAsia="Times New Roman" w:hAnsi="Times New Roman" w:cs="Times New Roman"/>
          <w:b/>
          <w:sz w:val="24"/>
          <w:szCs w:val="24"/>
          <w:lang w:val="en-US" w:eastAsia="el-GR"/>
        </w:rPr>
        <w:t>Aegean</w:t>
      </w:r>
      <w:r w:rsidR="00594CB5" w:rsidRPr="009365FE">
        <w:rPr>
          <w:rFonts w:ascii="Times New Roman" w:eastAsia="Times New Roman" w:hAnsi="Times New Roman" w:cs="Times New Roman"/>
          <w:b/>
          <w:sz w:val="24"/>
          <w:szCs w:val="24"/>
          <w:lang w:eastAsia="el-GR"/>
        </w:rPr>
        <w:t>,</w:t>
      </w:r>
      <w:r w:rsidR="00C443FC" w:rsidRPr="009365FE">
        <w:rPr>
          <w:rFonts w:ascii="Times New Roman" w:eastAsia="Times New Roman" w:hAnsi="Times New Roman" w:cs="Times New Roman"/>
          <w:sz w:val="24"/>
          <w:szCs w:val="24"/>
          <w:lang w:eastAsia="el-GR"/>
        </w:rPr>
        <w:t xml:space="preserve">χωρίς ενδιάμεσες στάσεις. Τέλος θα επιστρέψουν οδικώς με λεωφορείο </w:t>
      </w:r>
      <w:r w:rsidR="00D8672E" w:rsidRPr="009365FE">
        <w:rPr>
          <w:rFonts w:ascii="Times New Roman" w:eastAsia="Times New Roman" w:hAnsi="Times New Roman" w:cs="Times New Roman"/>
          <w:sz w:val="24"/>
          <w:szCs w:val="24"/>
          <w:lang w:eastAsia="el-GR"/>
        </w:rPr>
        <w:t>στις Σέρρες</w:t>
      </w:r>
      <w:r w:rsidR="00C443FC" w:rsidRPr="009365FE">
        <w:rPr>
          <w:rFonts w:ascii="Times New Roman" w:eastAsia="Times New Roman" w:hAnsi="Times New Roman" w:cs="Times New Roman"/>
          <w:sz w:val="24"/>
          <w:szCs w:val="24"/>
          <w:lang w:eastAsia="el-GR"/>
        </w:rPr>
        <w:t>.</w:t>
      </w:r>
    </w:p>
    <w:p w:rsidR="00D15684" w:rsidRPr="009365FE" w:rsidRDefault="00D15684" w:rsidP="00114370">
      <w:pPr>
        <w:spacing w:after="120" w:line="360" w:lineRule="auto"/>
        <w:jc w:val="both"/>
        <w:rPr>
          <w:rFonts w:ascii="Times New Roman" w:eastAsia="Times New Roman" w:hAnsi="Times New Roman" w:cs="Times New Roman"/>
          <w:sz w:val="24"/>
          <w:szCs w:val="24"/>
          <w:lang w:eastAsia="el-GR"/>
        </w:rPr>
      </w:pPr>
    </w:p>
    <w:p w:rsidR="00C15371" w:rsidRPr="009365FE" w:rsidRDefault="006254D5" w:rsidP="006254D5">
      <w:pPr>
        <w:spacing w:after="120" w:line="360" w:lineRule="auto"/>
        <w:rPr>
          <w:rFonts w:ascii="Times New Roman" w:eastAsia="Times New Roman" w:hAnsi="Times New Roman" w:cs="Times New Roman"/>
          <w:b/>
          <w:bCs/>
          <w:sz w:val="24"/>
          <w:szCs w:val="24"/>
          <w:lang w:eastAsia="el-GR"/>
        </w:rPr>
      </w:pPr>
      <w:r w:rsidRPr="009365FE">
        <w:rPr>
          <w:rFonts w:ascii="Times New Roman" w:eastAsia="Times New Roman" w:hAnsi="Times New Roman" w:cs="Times New Roman"/>
          <w:b/>
          <w:bCs/>
          <w:sz w:val="24"/>
          <w:szCs w:val="24"/>
          <w:lang w:eastAsia="el-GR"/>
        </w:rPr>
        <w:t>Ξενοδοχεία</w:t>
      </w:r>
    </w:p>
    <w:p w:rsidR="00C272D9" w:rsidRPr="009365FE" w:rsidRDefault="006254D5" w:rsidP="00114370">
      <w:pPr>
        <w:spacing w:after="120" w:line="360" w:lineRule="auto"/>
        <w:jc w:val="both"/>
        <w:rPr>
          <w:rFonts w:ascii="Times New Roman" w:eastAsia="Times New Roman" w:hAnsi="Times New Roman" w:cs="Times New Roman"/>
          <w:sz w:val="24"/>
          <w:szCs w:val="24"/>
          <w:lang w:eastAsia="el-GR"/>
        </w:rPr>
      </w:pPr>
      <w:r w:rsidRPr="009365FE">
        <w:rPr>
          <w:rFonts w:ascii="Times New Roman" w:eastAsia="Times New Roman" w:hAnsi="Times New Roman" w:cs="Times New Roman"/>
          <w:sz w:val="24"/>
          <w:szCs w:val="24"/>
          <w:lang w:eastAsia="el-GR"/>
        </w:rPr>
        <w:t xml:space="preserve">Τα ξενοδοχεία </w:t>
      </w:r>
      <w:r w:rsidR="00AB0020" w:rsidRPr="009365FE">
        <w:rPr>
          <w:rFonts w:ascii="Times New Roman" w:eastAsia="Times New Roman" w:hAnsi="Times New Roman" w:cs="Times New Roman"/>
          <w:sz w:val="24"/>
          <w:szCs w:val="24"/>
          <w:lang w:eastAsia="el-GR"/>
        </w:rPr>
        <w:t>θ</w:t>
      </w:r>
      <w:r w:rsidR="00C443FC" w:rsidRPr="009365FE">
        <w:rPr>
          <w:rFonts w:ascii="Times New Roman" w:eastAsia="Times New Roman" w:hAnsi="Times New Roman" w:cs="Times New Roman"/>
          <w:sz w:val="24"/>
          <w:szCs w:val="24"/>
          <w:lang w:eastAsia="el-GR"/>
        </w:rPr>
        <w:t xml:space="preserve">α </w:t>
      </w:r>
      <w:r w:rsidRPr="009365FE">
        <w:rPr>
          <w:rFonts w:ascii="Times New Roman" w:eastAsia="Times New Roman" w:hAnsi="Times New Roman" w:cs="Times New Roman"/>
          <w:sz w:val="24"/>
          <w:szCs w:val="24"/>
          <w:lang w:eastAsia="el-GR"/>
        </w:rPr>
        <w:t xml:space="preserve">είναι </w:t>
      </w:r>
      <w:r w:rsidR="00C443FC" w:rsidRPr="009365FE">
        <w:rPr>
          <w:rFonts w:ascii="Times New Roman" w:eastAsia="Times New Roman" w:hAnsi="Times New Roman" w:cs="Times New Roman"/>
          <w:b/>
          <w:bCs/>
          <w:sz w:val="24"/>
          <w:szCs w:val="24"/>
          <w:lang w:eastAsia="el-GR"/>
        </w:rPr>
        <w:t>τριών</w:t>
      </w:r>
      <w:r w:rsidR="008523AD" w:rsidRPr="008523AD">
        <w:rPr>
          <w:rFonts w:ascii="Times New Roman" w:eastAsia="Times New Roman" w:hAnsi="Times New Roman" w:cs="Times New Roman"/>
          <w:b/>
          <w:bCs/>
          <w:sz w:val="24"/>
          <w:szCs w:val="24"/>
          <w:lang w:eastAsia="el-GR"/>
        </w:rPr>
        <w:t xml:space="preserve"> </w:t>
      </w:r>
      <w:r w:rsidR="00247B93" w:rsidRPr="009365FE">
        <w:rPr>
          <w:rFonts w:ascii="Times New Roman" w:eastAsia="Times New Roman" w:hAnsi="Times New Roman" w:cs="Times New Roman"/>
          <w:bCs/>
          <w:sz w:val="24"/>
          <w:szCs w:val="24"/>
          <w:lang w:eastAsia="el-GR"/>
        </w:rPr>
        <w:t>ή</w:t>
      </w:r>
      <w:r w:rsidR="00247B93" w:rsidRPr="009365FE">
        <w:rPr>
          <w:rFonts w:ascii="Times New Roman" w:eastAsia="Times New Roman" w:hAnsi="Times New Roman" w:cs="Times New Roman"/>
          <w:b/>
          <w:bCs/>
          <w:sz w:val="24"/>
          <w:szCs w:val="24"/>
          <w:lang w:eastAsia="el-GR"/>
        </w:rPr>
        <w:t xml:space="preserve"> τεσσάρων</w:t>
      </w:r>
      <w:r w:rsidR="00C443FC" w:rsidRPr="009365FE">
        <w:rPr>
          <w:rFonts w:ascii="Times New Roman" w:eastAsia="Times New Roman" w:hAnsi="Times New Roman" w:cs="Times New Roman"/>
          <w:b/>
          <w:bCs/>
          <w:sz w:val="24"/>
          <w:szCs w:val="24"/>
          <w:lang w:eastAsia="el-GR"/>
        </w:rPr>
        <w:t xml:space="preserve"> αστέρων</w:t>
      </w:r>
      <w:r w:rsidR="008523AD" w:rsidRPr="008523AD">
        <w:rPr>
          <w:rFonts w:ascii="Times New Roman" w:eastAsia="Times New Roman" w:hAnsi="Times New Roman" w:cs="Times New Roman"/>
          <w:b/>
          <w:bCs/>
          <w:sz w:val="24"/>
          <w:szCs w:val="24"/>
          <w:lang w:eastAsia="el-GR"/>
        </w:rPr>
        <w:t xml:space="preserve"> </w:t>
      </w:r>
      <w:r w:rsidRPr="009365FE">
        <w:rPr>
          <w:rFonts w:ascii="Times New Roman" w:eastAsia="Times New Roman" w:hAnsi="Times New Roman" w:cs="Times New Roman"/>
          <w:sz w:val="24"/>
          <w:szCs w:val="24"/>
          <w:lang w:eastAsia="el-GR"/>
        </w:rPr>
        <w:t xml:space="preserve">και </w:t>
      </w:r>
      <w:r w:rsidR="00AB0020" w:rsidRPr="009365FE">
        <w:rPr>
          <w:rFonts w:ascii="Times New Roman" w:eastAsia="Times New Roman" w:hAnsi="Times New Roman" w:cs="Times New Roman"/>
          <w:sz w:val="24"/>
          <w:szCs w:val="24"/>
          <w:lang w:eastAsia="el-GR"/>
        </w:rPr>
        <w:t>θ</w:t>
      </w:r>
      <w:r w:rsidRPr="009365FE">
        <w:rPr>
          <w:rFonts w:ascii="Times New Roman" w:eastAsia="Times New Roman" w:hAnsi="Times New Roman" w:cs="Times New Roman"/>
          <w:sz w:val="24"/>
          <w:szCs w:val="24"/>
          <w:lang w:eastAsia="el-GR"/>
        </w:rPr>
        <w:t xml:space="preserve">α βρίσκονται </w:t>
      </w:r>
      <w:r w:rsidR="00D8672E" w:rsidRPr="009365FE">
        <w:rPr>
          <w:rFonts w:ascii="Times New Roman" w:eastAsia="Times New Roman" w:hAnsi="Times New Roman" w:cs="Times New Roman"/>
          <w:sz w:val="24"/>
          <w:szCs w:val="24"/>
          <w:lang w:eastAsia="el-GR"/>
        </w:rPr>
        <w:t xml:space="preserve">είτε στην πόλη της </w:t>
      </w:r>
      <w:r w:rsidR="003C1D2A" w:rsidRPr="009365FE">
        <w:rPr>
          <w:rFonts w:ascii="Times New Roman" w:eastAsia="Times New Roman" w:hAnsi="Times New Roman" w:cs="Times New Roman"/>
          <w:sz w:val="24"/>
          <w:szCs w:val="24"/>
          <w:lang w:eastAsia="el-GR"/>
        </w:rPr>
        <w:t>Ρώμης</w:t>
      </w:r>
      <w:r w:rsidR="00D8672E" w:rsidRPr="009365FE">
        <w:rPr>
          <w:rFonts w:ascii="Times New Roman" w:eastAsia="Times New Roman" w:hAnsi="Times New Roman" w:cs="Times New Roman"/>
          <w:sz w:val="24"/>
          <w:szCs w:val="24"/>
          <w:lang w:eastAsia="el-GR"/>
        </w:rPr>
        <w:t xml:space="preserve"> είτε σε </w:t>
      </w:r>
      <w:r w:rsidR="0097291F" w:rsidRPr="009365FE">
        <w:rPr>
          <w:rFonts w:ascii="Times New Roman" w:eastAsia="Times New Roman" w:hAnsi="Times New Roman" w:cs="Times New Roman"/>
          <w:sz w:val="24"/>
          <w:szCs w:val="24"/>
          <w:lang w:eastAsia="el-GR"/>
        </w:rPr>
        <w:t>κοντινές</w:t>
      </w:r>
      <w:r w:rsidR="00D8672E" w:rsidRPr="009365FE">
        <w:rPr>
          <w:rFonts w:ascii="Times New Roman" w:eastAsia="Times New Roman" w:hAnsi="Times New Roman" w:cs="Times New Roman"/>
          <w:sz w:val="24"/>
          <w:szCs w:val="24"/>
          <w:lang w:eastAsia="el-GR"/>
        </w:rPr>
        <w:t xml:space="preserve"> περιοχές</w:t>
      </w:r>
      <w:r w:rsidRPr="009365FE">
        <w:rPr>
          <w:rFonts w:ascii="Times New Roman" w:eastAsia="Times New Roman" w:hAnsi="Times New Roman" w:cs="Times New Roman"/>
          <w:sz w:val="24"/>
          <w:szCs w:val="24"/>
          <w:lang w:eastAsia="el-GR"/>
        </w:rPr>
        <w:t xml:space="preserve">.Τα δωμάτια </w:t>
      </w:r>
      <w:r w:rsidR="00AB0020" w:rsidRPr="009365FE">
        <w:rPr>
          <w:rFonts w:ascii="Times New Roman" w:eastAsia="Times New Roman" w:hAnsi="Times New Roman" w:cs="Times New Roman"/>
          <w:sz w:val="24"/>
          <w:szCs w:val="24"/>
          <w:lang w:eastAsia="el-GR"/>
        </w:rPr>
        <w:t>θ</w:t>
      </w:r>
      <w:r w:rsidRPr="009365FE">
        <w:rPr>
          <w:rFonts w:ascii="Times New Roman" w:eastAsia="Times New Roman" w:hAnsi="Times New Roman" w:cs="Times New Roman"/>
          <w:sz w:val="24"/>
          <w:szCs w:val="24"/>
          <w:lang w:eastAsia="el-GR"/>
        </w:rPr>
        <w:t xml:space="preserve">α είναι </w:t>
      </w:r>
      <w:r w:rsidR="0097291F" w:rsidRPr="009365FE">
        <w:rPr>
          <w:rFonts w:ascii="Times New Roman" w:eastAsia="Times New Roman" w:hAnsi="Times New Roman" w:cs="Times New Roman"/>
          <w:b/>
          <w:bCs/>
          <w:sz w:val="24"/>
          <w:szCs w:val="24"/>
          <w:lang w:eastAsia="el-GR"/>
        </w:rPr>
        <w:t>δίκλινα</w:t>
      </w:r>
      <w:r w:rsidR="003C1D2A" w:rsidRPr="009365FE">
        <w:rPr>
          <w:rFonts w:ascii="Times New Roman" w:eastAsia="Times New Roman" w:hAnsi="Times New Roman" w:cs="Times New Roman"/>
          <w:b/>
          <w:bCs/>
          <w:sz w:val="24"/>
          <w:szCs w:val="24"/>
          <w:lang w:eastAsia="el-GR"/>
        </w:rPr>
        <w:t>,</w:t>
      </w:r>
      <w:r w:rsidR="008523AD" w:rsidRPr="008523AD">
        <w:rPr>
          <w:rFonts w:ascii="Times New Roman" w:eastAsia="Times New Roman" w:hAnsi="Times New Roman" w:cs="Times New Roman"/>
          <w:b/>
          <w:bCs/>
          <w:sz w:val="24"/>
          <w:szCs w:val="24"/>
          <w:lang w:eastAsia="el-GR"/>
        </w:rPr>
        <w:t xml:space="preserve"> </w:t>
      </w:r>
      <w:r w:rsidR="0097291F" w:rsidRPr="009365FE">
        <w:rPr>
          <w:rFonts w:ascii="Times New Roman" w:eastAsia="Times New Roman" w:hAnsi="Times New Roman" w:cs="Times New Roman"/>
          <w:b/>
          <w:bCs/>
          <w:sz w:val="24"/>
          <w:szCs w:val="24"/>
          <w:lang w:eastAsia="el-GR"/>
        </w:rPr>
        <w:t>τρίκλινα</w:t>
      </w:r>
      <w:r w:rsidR="008523AD" w:rsidRPr="008523AD">
        <w:rPr>
          <w:rFonts w:ascii="Times New Roman" w:eastAsia="Times New Roman" w:hAnsi="Times New Roman" w:cs="Times New Roman"/>
          <w:b/>
          <w:bCs/>
          <w:sz w:val="24"/>
          <w:szCs w:val="24"/>
          <w:lang w:eastAsia="el-GR"/>
        </w:rPr>
        <w:t xml:space="preserve"> </w:t>
      </w:r>
      <w:r w:rsidR="003C1D2A" w:rsidRPr="009365FE">
        <w:rPr>
          <w:rFonts w:ascii="Times New Roman" w:eastAsia="Times New Roman" w:hAnsi="Times New Roman" w:cs="Times New Roman"/>
          <w:sz w:val="24"/>
          <w:szCs w:val="24"/>
          <w:lang w:eastAsia="el-GR"/>
        </w:rPr>
        <w:t xml:space="preserve">ή </w:t>
      </w:r>
      <w:r w:rsidR="003C1D2A" w:rsidRPr="009365FE">
        <w:rPr>
          <w:rFonts w:ascii="Times New Roman" w:eastAsia="Times New Roman" w:hAnsi="Times New Roman" w:cs="Times New Roman"/>
          <w:b/>
          <w:sz w:val="24"/>
          <w:szCs w:val="24"/>
          <w:lang w:eastAsia="el-GR"/>
        </w:rPr>
        <w:t>τετράκλινα</w:t>
      </w:r>
      <w:r w:rsidRPr="009365FE">
        <w:rPr>
          <w:rFonts w:ascii="Times New Roman" w:eastAsia="Times New Roman" w:hAnsi="Times New Roman" w:cs="Times New Roman"/>
          <w:sz w:val="24"/>
          <w:szCs w:val="24"/>
          <w:lang w:eastAsia="el-GR"/>
        </w:rPr>
        <w:t xml:space="preserve">(χωρίς ράντζα) </w:t>
      </w:r>
      <w:r w:rsidR="00885CEF" w:rsidRPr="009365FE">
        <w:rPr>
          <w:rFonts w:ascii="Times New Roman" w:eastAsia="Times New Roman" w:hAnsi="Times New Roman" w:cs="Times New Roman"/>
          <w:sz w:val="24"/>
          <w:szCs w:val="24"/>
          <w:lang w:eastAsia="el-GR"/>
        </w:rPr>
        <w:t xml:space="preserve">για τους μαθητές </w:t>
      </w:r>
      <w:r w:rsidRPr="009365FE">
        <w:rPr>
          <w:rFonts w:ascii="Times New Roman" w:eastAsia="Times New Roman" w:hAnsi="Times New Roman" w:cs="Times New Roman"/>
          <w:sz w:val="24"/>
          <w:szCs w:val="24"/>
          <w:lang w:eastAsia="el-GR"/>
        </w:rPr>
        <w:t>και μονόκλινα για τους συνοδούς εκπαιδευτικούς.</w:t>
      </w:r>
      <w:r w:rsidR="00885CEF" w:rsidRPr="009365FE">
        <w:rPr>
          <w:rFonts w:ascii="Times New Roman" w:eastAsia="Times New Roman" w:hAnsi="Times New Roman" w:cs="Times New Roman"/>
          <w:sz w:val="24"/>
          <w:szCs w:val="24"/>
          <w:lang w:eastAsia="el-GR"/>
        </w:rPr>
        <w:t xml:space="preserve"> Η τιμή προσφοράς </w:t>
      </w:r>
      <w:r w:rsidR="00AB0020" w:rsidRPr="009365FE">
        <w:rPr>
          <w:rFonts w:ascii="Times New Roman" w:eastAsia="Times New Roman" w:hAnsi="Times New Roman" w:cs="Times New Roman"/>
          <w:sz w:val="24"/>
          <w:szCs w:val="24"/>
          <w:lang w:eastAsia="el-GR"/>
        </w:rPr>
        <w:t>θ</w:t>
      </w:r>
      <w:r w:rsidR="00247B93" w:rsidRPr="009365FE">
        <w:rPr>
          <w:rFonts w:ascii="Times New Roman" w:eastAsia="Times New Roman" w:hAnsi="Times New Roman" w:cs="Times New Roman"/>
          <w:sz w:val="24"/>
          <w:szCs w:val="24"/>
          <w:lang w:eastAsia="el-GR"/>
        </w:rPr>
        <w:t>α συμπεριλαμβάνει  πρωινό.</w:t>
      </w:r>
    </w:p>
    <w:p w:rsidR="00885CEF" w:rsidRPr="009365FE" w:rsidRDefault="00885CEF" w:rsidP="00114370">
      <w:pPr>
        <w:spacing w:after="120" w:line="360" w:lineRule="auto"/>
        <w:jc w:val="both"/>
        <w:rPr>
          <w:rFonts w:ascii="Times New Roman" w:eastAsia="Times New Roman" w:hAnsi="Times New Roman" w:cs="Times New Roman"/>
          <w:sz w:val="24"/>
          <w:szCs w:val="24"/>
          <w:lang w:eastAsia="el-GR"/>
        </w:rPr>
      </w:pPr>
    </w:p>
    <w:p w:rsidR="00C3684A" w:rsidRPr="009365FE" w:rsidRDefault="00C3684A" w:rsidP="00114370">
      <w:pPr>
        <w:spacing w:after="120" w:line="360" w:lineRule="auto"/>
        <w:jc w:val="both"/>
        <w:rPr>
          <w:rFonts w:ascii="Times New Roman" w:eastAsia="Times New Roman" w:hAnsi="Times New Roman" w:cs="Times New Roman"/>
          <w:sz w:val="24"/>
          <w:szCs w:val="24"/>
          <w:lang w:eastAsia="el-GR"/>
        </w:rPr>
      </w:pPr>
    </w:p>
    <w:p w:rsidR="00885CEF" w:rsidRPr="009365FE" w:rsidRDefault="00885CEF" w:rsidP="00114370">
      <w:pPr>
        <w:spacing w:after="120" w:line="360" w:lineRule="auto"/>
        <w:jc w:val="both"/>
        <w:rPr>
          <w:rFonts w:ascii="Times New Roman" w:eastAsia="Times New Roman" w:hAnsi="Times New Roman" w:cs="Times New Roman"/>
          <w:b/>
          <w:bCs/>
          <w:sz w:val="24"/>
          <w:szCs w:val="24"/>
          <w:lang w:eastAsia="el-GR"/>
        </w:rPr>
      </w:pPr>
      <w:r w:rsidRPr="009365FE">
        <w:rPr>
          <w:rFonts w:ascii="Times New Roman" w:eastAsia="Times New Roman" w:hAnsi="Times New Roman" w:cs="Times New Roman"/>
          <w:b/>
          <w:bCs/>
          <w:sz w:val="24"/>
          <w:szCs w:val="24"/>
          <w:lang w:eastAsia="el-GR"/>
        </w:rPr>
        <w:t>Πρόγραμμα Επισκέψεων – Ξεναγήσεις</w:t>
      </w:r>
    </w:p>
    <w:p w:rsidR="005377AA" w:rsidRPr="009365FE" w:rsidRDefault="00E6366A" w:rsidP="00114370">
      <w:pPr>
        <w:spacing w:after="120" w:line="360" w:lineRule="auto"/>
        <w:jc w:val="both"/>
        <w:rPr>
          <w:rFonts w:ascii="Times New Roman" w:eastAsia="Times New Roman" w:hAnsi="Times New Roman" w:cs="Times New Roman"/>
          <w:sz w:val="24"/>
          <w:szCs w:val="24"/>
          <w:lang w:eastAsia="el-GR"/>
        </w:rPr>
      </w:pPr>
      <w:r w:rsidRPr="009365FE">
        <w:rPr>
          <w:rFonts w:ascii="Times New Roman" w:eastAsia="Times New Roman" w:hAnsi="Times New Roman" w:cs="Times New Roman"/>
          <w:sz w:val="24"/>
          <w:szCs w:val="24"/>
          <w:lang w:eastAsia="el-GR"/>
        </w:rPr>
        <w:t xml:space="preserve">Στο πρόγραμμα της εκδρομής </w:t>
      </w:r>
      <w:r w:rsidR="00B158EA" w:rsidRPr="009365FE">
        <w:rPr>
          <w:rFonts w:ascii="Times New Roman" w:eastAsia="Times New Roman" w:hAnsi="Times New Roman" w:cs="Times New Roman"/>
          <w:sz w:val="24"/>
          <w:szCs w:val="24"/>
          <w:lang w:eastAsia="el-GR"/>
        </w:rPr>
        <w:t>θ</w:t>
      </w:r>
      <w:r w:rsidR="000574F5" w:rsidRPr="009365FE">
        <w:rPr>
          <w:rFonts w:ascii="Times New Roman" w:eastAsia="Times New Roman" w:hAnsi="Times New Roman" w:cs="Times New Roman"/>
          <w:sz w:val="24"/>
          <w:szCs w:val="24"/>
          <w:lang w:eastAsia="el-GR"/>
        </w:rPr>
        <w:t>α</w:t>
      </w:r>
      <w:r w:rsidR="0097291F" w:rsidRPr="009365FE">
        <w:rPr>
          <w:rFonts w:ascii="Times New Roman" w:eastAsia="Times New Roman" w:hAnsi="Times New Roman" w:cs="Times New Roman"/>
          <w:sz w:val="24"/>
          <w:szCs w:val="24"/>
          <w:lang w:eastAsia="el-GR"/>
        </w:rPr>
        <w:t xml:space="preserve"> περιλαμβάνεται</w:t>
      </w:r>
      <w:r w:rsidR="00305D26" w:rsidRPr="009365FE">
        <w:rPr>
          <w:rFonts w:ascii="Times New Roman" w:eastAsia="Times New Roman" w:hAnsi="Times New Roman" w:cs="Times New Roman"/>
          <w:sz w:val="24"/>
          <w:szCs w:val="24"/>
          <w:lang w:eastAsia="el-GR"/>
        </w:rPr>
        <w:t xml:space="preserve"> τουλάχιστονσυμμετοχή στο </w:t>
      </w:r>
      <w:r w:rsidR="0018742D" w:rsidRPr="009365FE">
        <w:rPr>
          <w:rFonts w:ascii="Times New Roman" w:eastAsia="Times New Roman" w:hAnsi="Times New Roman" w:cs="Times New Roman"/>
          <w:sz w:val="24"/>
          <w:szCs w:val="24"/>
          <w:lang w:eastAsia="el-GR"/>
        </w:rPr>
        <w:t>8</w:t>
      </w:r>
      <w:r w:rsidR="00305D26" w:rsidRPr="009365FE">
        <w:rPr>
          <w:rFonts w:ascii="Times New Roman" w:eastAsia="Times New Roman" w:hAnsi="Times New Roman" w:cs="Times New Roman"/>
          <w:sz w:val="24"/>
          <w:szCs w:val="24"/>
          <w:vertAlign w:val="superscript"/>
          <w:lang w:eastAsia="el-GR"/>
        </w:rPr>
        <w:t>ο</w:t>
      </w:r>
      <w:r w:rsidR="00305D26" w:rsidRPr="009365FE">
        <w:rPr>
          <w:rFonts w:ascii="Times New Roman" w:eastAsia="Times New Roman" w:hAnsi="Times New Roman" w:cs="Times New Roman"/>
          <w:sz w:val="24"/>
          <w:szCs w:val="24"/>
          <w:lang w:eastAsia="el-GR"/>
        </w:rPr>
        <w:t xml:space="preserve"> Μαθητικό Ευρωπαϊκό Συνέδριο στη </w:t>
      </w:r>
      <w:r w:rsidR="00120200" w:rsidRPr="009365FE">
        <w:rPr>
          <w:rFonts w:ascii="Times New Roman" w:eastAsia="Times New Roman" w:hAnsi="Times New Roman" w:cs="Times New Roman"/>
          <w:sz w:val="24"/>
          <w:szCs w:val="24"/>
          <w:lang w:eastAsia="el-GR"/>
        </w:rPr>
        <w:t>Ρώμη</w:t>
      </w:r>
      <w:r w:rsidR="007B765B" w:rsidRPr="009365FE">
        <w:rPr>
          <w:rFonts w:ascii="Times New Roman" w:eastAsia="Times New Roman" w:hAnsi="Times New Roman" w:cs="Times New Roman"/>
          <w:sz w:val="24"/>
          <w:szCs w:val="24"/>
          <w:lang w:eastAsia="el-GR"/>
        </w:rPr>
        <w:t xml:space="preserve">με </w:t>
      </w:r>
      <w:r w:rsidR="00247B93" w:rsidRPr="009365FE">
        <w:rPr>
          <w:rFonts w:ascii="Times New Roman" w:eastAsia="Times New Roman" w:hAnsi="Times New Roman" w:cs="Times New Roman"/>
          <w:sz w:val="24"/>
          <w:szCs w:val="24"/>
          <w:lang w:eastAsia="el-GR"/>
        </w:rPr>
        <w:t>ξεναγήσεις</w:t>
      </w:r>
      <w:r w:rsidR="00120200" w:rsidRPr="009365FE">
        <w:rPr>
          <w:rFonts w:ascii="Times New Roman" w:eastAsia="Times New Roman" w:hAnsi="Times New Roman" w:cs="Times New Roman"/>
          <w:sz w:val="24"/>
          <w:szCs w:val="24"/>
          <w:lang w:eastAsia="el-GR"/>
        </w:rPr>
        <w:t xml:space="preserve">στην πόλη της </w:t>
      </w:r>
      <w:r w:rsidR="00247B93" w:rsidRPr="009365FE">
        <w:rPr>
          <w:rFonts w:ascii="Times New Roman" w:eastAsia="Times New Roman" w:hAnsi="Times New Roman" w:cs="Times New Roman"/>
          <w:sz w:val="24"/>
          <w:szCs w:val="24"/>
          <w:lang w:eastAsia="el-GR"/>
        </w:rPr>
        <w:t xml:space="preserve">Ρώμης, </w:t>
      </w:r>
      <w:r w:rsidR="00594CB5" w:rsidRPr="009365FE">
        <w:rPr>
          <w:rFonts w:ascii="Times New Roman" w:eastAsia="Times New Roman" w:hAnsi="Times New Roman" w:cs="Times New Roman"/>
          <w:sz w:val="24"/>
          <w:szCs w:val="24"/>
          <w:lang w:eastAsia="el-GR"/>
        </w:rPr>
        <w:t xml:space="preserve"> επίσκεψη στο Βατικανό, καθώς </w:t>
      </w:r>
      <w:proofErr w:type="spellStart"/>
      <w:r w:rsidR="00594CB5" w:rsidRPr="009365FE">
        <w:rPr>
          <w:rFonts w:ascii="Times New Roman" w:eastAsia="Times New Roman" w:hAnsi="Times New Roman" w:cs="Times New Roman"/>
          <w:sz w:val="24"/>
          <w:szCs w:val="24"/>
          <w:lang w:eastAsia="el-GR"/>
        </w:rPr>
        <w:t>και</w:t>
      </w:r>
      <w:r w:rsidR="005377AA" w:rsidRPr="009365FE">
        <w:rPr>
          <w:rFonts w:ascii="Times New Roman" w:eastAsia="Times New Roman" w:hAnsi="Times New Roman" w:cs="Times New Roman"/>
          <w:sz w:val="24"/>
          <w:szCs w:val="24"/>
          <w:lang w:eastAsia="el-GR"/>
        </w:rPr>
        <w:t>μία</w:t>
      </w:r>
      <w:proofErr w:type="spellEnd"/>
      <w:r w:rsidR="005377AA" w:rsidRPr="009365FE">
        <w:rPr>
          <w:rFonts w:ascii="Times New Roman" w:eastAsia="Times New Roman" w:hAnsi="Times New Roman" w:cs="Times New Roman"/>
          <w:sz w:val="24"/>
          <w:szCs w:val="24"/>
          <w:lang w:eastAsia="el-GR"/>
        </w:rPr>
        <w:t xml:space="preserve"> </w:t>
      </w:r>
      <w:r w:rsidR="005377AA" w:rsidRPr="009365FE">
        <w:rPr>
          <w:rFonts w:ascii="Times New Roman" w:eastAsia="Times New Roman" w:hAnsi="Times New Roman" w:cs="Times New Roman"/>
          <w:b/>
          <w:bCs/>
          <w:sz w:val="24"/>
          <w:szCs w:val="24"/>
          <w:lang w:eastAsia="el-GR"/>
        </w:rPr>
        <w:t>ημερήσια εκδρομή</w:t>
      </w:r>
      <w:r w:rsidR="008523AD" w:rsidRPr="008523AD">
        <w:rPr>
          <w:rFonts w:ascii="Times New Roman" w:eastAsia="Times New Roman" w:hAnsi="Times New Roman" w:cs="Times New Roman"/>
          <w:b/>
          <w:bCs/>
          <w:sz w:val="24"/>
          <w:szCs w:val="24"/>
          <w:lang w:eastAsia="el-GR"/>
        </w:rPr>
        <w:t xml:space="preserve"> </w:t>
      </w:r>
      <w:r w:rsidR="00120200" w:rsidRPr="009365FE">
        <w:rPr>
          <w:rFonts w:ascii="Times New Roman" w:eastAsia="Times New Roman" w:hAnsi="Times New Roman" w:cs="Times New Roman"/>
          <w:sz w:val="24"/>
          <w:szCs w:val="24"/>
          <w:lang w:eastAsia="el-GR"/>
        </w:rPr>
        <w:t>σε κοντινή πόλη.</w:t>
      </w:r>
    </w:p>
    <w:p w:rsidR="005377AA" w:rsidRPr="009365FE" w:rsidRDefault="005377AA" w:rsidP="00114370">
      <w:pPr>
        <w:spacing w:after="120" w:line="360" w:lineRule="auto"/>
        <w:jc w:val="both"/>
        <w:rPr>
          <w:rFonts w:ascii="Times New Roman" w:eastAsia="Times New Roman" w:hAnsi="Times New Roman" w:cs="Times New Roman"/>
          <w:sz w:val="24"/>
          <w:szCs w:val="24"/>
          <w:lang w:eastAsia="el-GR"/>
        </w:rPr>
      </w:pPr>
      <w:r w:rsidRPr="009365FE">
        <w:rPr>
          <w:rFonts w:ascii="Times New Roman" w:eastAsia="Times New Roman" w:hAnsi="Times New Roman" w:cs="Times New Roman"/>
          <w:sz w:val="24"/>
          <w:szCs w:val="24"/>
          <w:lang w:eastAsia="el-GR"/>
        </w:rPr>
        <w:lastRenderedPageBreak/>
        <w:t>Το σχολείο διατηρεί το δικαίωμα να διαμορφώσει το πρόγραμμα της εκδρομής κατά την κρίση του, προκειμένου να εξασφαλίσει την καλύτερη δυνατή έκβαση της εκδρομής χωρίς να παρεκκλίνει από τους βασικούς όρους που αναφέρονται στην παρούσα προκήρυξη.</w:t>
      </w:r>
    </w:p>
    <w:p w:rsidR="00AB0020" w:rsidRPr="009365FE" w:rsidRDefault="00AB0020" w:rsidP="00114370">
      <w:pPr>
        <w:spacing w:after="120" w:line="360" w:lineRule="auto"/>
        <w:jc w:val="both"/>
        <w:rPr>
          <w:rFonts w:ascii="Times New Roman" w:eastAsia="Times New Roman" w:hAnsi="Times New Roman" w:cs="Times New Roman"/>
          <w:sz w:val="24"/>
          <w:szCs w:val="24"/>
          <w:lang w:eastAsia="el-GR"/>
        </w:rPr>
      </w:pPr>
    </w:p>
    <w:p w:rsidR="00B4229E" w:rsidRPr="009365FE" w:rsidRDefault="00B4229E" w:rsidP="00B4229E">
      <w:pPr>
        <w:spacing w:after="120" w:line="360" w:lineRule="auto"/>
        <w:jc w:val="both"/>
        <w:rPr>
          <w:rFonts w:ascii="Times New Roman" w:eastAsia="Times New Roman" w:hAnsi="Times New Roman" w:cs="Times New Roman"/>
          <w:b/>
          <w:bCs/>
          <w:sz w:val="24"/>
          <w:szCs w:val="24"/>
          <w:lang w:eastAsia="el-GR"/>
        </w:rPr>
      </w:pPr>
      <w:r w:rsidRPr="009365FE">
        <w:rPr>
          <w:rFonts w:ascii="Times New Roman" w:eastAsia="Times New Roman" w:hAnsi="Times New Roman" w:cs="Times New Roman"/>
          <w:b/>
          <w:bCs/>
          <w:sz w:val="24"/>
          <w:szCs w:val="24"/>
          <w:lang w:eastAsia="el-GR"/>
        </w:rPr>
        <w:t>Κατάθεση προσφορών</w:t>
      </w:r>
    </w:p>
    <w:p w:rsidR="0097291F" w:rsidRPr="009365FE" w:rsidRDefault="0097291F" w:rsidP="0097291F">
      <w:pPr>
        <w:spacing w:after="120" w:line="360" w:lineRule="auto"/>
        <w:jc w:val="both"/>
        <w:rPr>
          <w:rFonts w:ascii="Times New Roman" w:hAnsi="Times New Roman" w:cs="Times New Roman"/>
          <w:sz w:val="24"/>
          <w:szCs w:val="24"/>
        </w:rPr>
      </w:pPr>
      <w:r w:rsidRPr="009365FE">
        <w:rPr>
          <w:rFonts w:ascii="Times New Roman" w:hAnsi="Times New Roman" w:cs="Times New Roman"/>
          <w:sz w:val="24"/>
          <w:szCs w:val="24"/>
        </w:rPr>
        <w:t>Στην προσφορά τους τα Γραφεία Γενικού Τουρισμού οφείλουν να συμπεριλάβουν:</w:t>
      </w:r>
    </w:p>
    <w:p w:rsidR="0097291F" w:rsidRPr="009365FE" w:rsidRDefault="0097291F" w:rsidP="0097291F">
      <w:pPr>
        <w:pStyle w:val="a4"/>
        <w:numPr>
          <w:ilvl w:val="0"/>
          <w:numId w:val="6"/>
        </w:numPr>
        <w:tabs>
          <w:tab w:val="left" w:pos="426"/>
        </w:tabs>
        <w:spacing w:after="120" w:line="360" w:lineRule="auto"/>
        <w:ind w:left="426" w:hanging="426"/>
        <w:jc w:val="both"/>
        <w:rPr>
          <w:rFonts w:ascii="Times New Roman" w:hAnsi="Times New Roman" w:cs="Times New Roman"/>
          <w:sz w:val="24"/>
          <w:szCs w:val="24"/>
        </w:rPr>
      </w:pPr>
      <w:r w:rsidRPr="009365FE">
        <w:rPr>
          <w:rFonts w:ascii="Times New Roman" w:hAnsi="Times New Roman" w:cs="Times New Roman"/>
          <w:sz w:val="24"/>
          <w:szCs w:val="24"/>
        </w:rPr>
        <w:t>Αναλυτική περιγραφή των παρεχόμενων υπηρεσιών (π.χ. Όνομα και κατηγορία καταλύματος, με ημιδιατροφή/χωρίς ημιδιατροφή</w:t>
      </w:r>
      <w:r w:rsidR="00812608" w:rsidRPr="009365FE">
        <w:rPr>
          <w:rFonts w:ascii="Times New Roman" w:hAnsi="Times New Roman" w:cs="Times New Roman"/>
          <w:sz w:val="24"/>
          <w:szCs w:val="24"/>
        </w:rPr>
        <w:t>, όνομα αεροπορικής εταιρείας</w:t>
      </w:r>
      <w:r w:rsidRPr="009365FE">
        <w:rPr>
          <w:rFonts w:ascii="Times New Roman" w:hAnsi="Times New Roman" w:cs="Times New Roman"/>
          <w:sz w:val="24"/>
          <w:szCs w:val="24"/>
        </w:rPr>
        <w:t>) ώστε να μη δημιουργηθούν ασάφειες.</w:t>
      </w:r>
    </w:p>
    <w:p w:rsidR="0097291F" w:rsidRPr="009365FE" w:rsidRDefault="0097291F" w:rsidP="0097291F">
      <w:pPr>
        <w:pStyle w:val="a4"/>
        <w:numPr>
          <w:ilvl w:val="0"/>
          <w:numId w:val="6"/>
        </w:numPr>
        <w:tabs>
          <w:tab w:val="left" w:pos="426"/>
        </w:tabs>
        <w:spacing w:after="120" w:line="360" w:lineRule="auto"/>
        <w:ind w:left="426" w:hanging="426"/>
        <w:jc w:val="both"/>
        <w:rPr>
          <w:rFonts w:ascii="Times New Roman" w:hAnsi="Times New Roman" w:cs="Times New Roman"/>
          <w:sz w:val="24"/>
          <w:szCs w:val="24"/>
        </w:rPr>
      </w:pPr>
      <w:r w:rsidRPr="009365FE">
        <w:rPr>
          <w:rFonts w:ascii="Times New Roman" w:hAnsi="Times New Roman" w:cs="Times New Roman"/>
          <w:sz w:val="24"/>
          <w:szCs w:val="24"/>
        </w:rPr>
        <w:t>Υπεύθυνη δήλωση ότι το Γραφείο Γενικού Τουρισμού διαθέτει ειδικό σήμα λειτουργίας, το οποίο βρίσκεται σε ισχύ.</w:t>
      </w:r>
    </w:p>
    <w:p w:rsidR="0097291F" w:rsidRPr="009365FE" w:rsidRDefault="0097291F" w:rsidP="0097291F">
      <w:pPr>
        <w:pStyle w:val="a4"/>
        <w:numPr>
          <w:ilvl w:val="0"/>
          <w:numId w:val="6"/>
        </w:numPr>
        <w:tabs>
          <w:tab w:val="left" w:pos="426"/>
        </w:tabs>
        <w:spacing w:after="120" w:line="360" w:lineRule="auto"/>
        <w:ind w:left="426" w:hanging="426"/>
        <w:jc w:val="both"/>
        <w:rPr>
          <w:rFonts w:ascii="Times New Roman" w:hAnsi="Times New Roman" w:cs="Times New Roman"/>
          <w:sz w:val="24"/>
          <w:szCs w:val="24"/>
        </w:rPr>
      </w:pPr>
      <w:r w:rsidRPr="009365FE">
        <w:rPr>
          <w:rFonts w:ascii="Times New Roman" w:hAnsi="Times New Roman" w:cs="Times New Roman"/>
          <w:sz w:val="24"/>
          <w:szCs w:val="24"/>
        </w:rPr>
        <w:t>Υπεύθυνη δήλωση ότι το ξενοδοχείο διαθέτει νόμιμη άδεια λειτουργίας και ότι πληρούνται όλοι οι όροι ασφάλειας και υγιεινής.</w:t>
      </w:r>
    </w:p>
    <w:p w:rsidR="0097291F" w:rsidRPr="009365FE" w:rsidRDefault="0097291F" w:rsidP="0097291F">
      <w:pPr>
        <w:pStyle w:val="a4"/>
        <w:numPr>
          <w:ilvl w:val="0"/>
          <w:numId w:val="6"/>
        </w:numPr>
        <w:tabs>
          <w:tab w:val="left" w:pos="426"/>
        </w:tabs>
        <w:spacing w:after="120" w:line="360" w:lineRule="auto"/>
        <w:ind w:left="426" w:hanging="426"/>
        <w:jc w:val="both"/>
        <w:rPr>
          <w:rFonts w:ascii="Times New Roman" w:hAnsi="Times New Roman" w:cs="Times New Roman"/>
          <w:sz w:val="24"/>
          <w:szCs w:val="24"/>
        </w:rPr>
      </w:pPr>
      <w:r w:rsidRPr="009365FE">
        <w:rPr>
          <w:rFonts w:ascii="Times New Roman" w:hAnsi="Times New Roman" w:cs="Times New Roman"/>
          <w:sz w:val="24"/>
          <w:szCs w:val="24"/>
        </w:rPr>
        <w:t>Υποχρεωτική ασφάλιση ευθύνης διοργανωτή σύμφωνα με την κείμενη νομοθεσία και πρόσθετη προαιρετική ασφάλιση η οποία να καλύπτει τα έξοδα σε περίπτωση ατυχήματος ή ασθένειας με πλήρη ιατροφαρμακευτική περίθαλψη (Αριθμός Ασφαλιστηρίου Συμβολαίου Αστικής Ευθύνης) για περίπτωση ατυχήματος ή ασθένειας μαθητή ή συνοδού εκπαιδευτικού.</w:t>
      </w:r>
    </w:p>
    <w:p w:rsidR="0097291F" w:rsidRPr="009365FE" w:rsidRDefault="0097291F" w:rsidP="0097291F">
      <w:pPr>
        <w:pStyle w:val="a4"/>
        <w:numPr>
          <w:ilvl w:val="0"/>
          <w:numId w:val="6"/>
        </w:numPr>
        <w:tabs>
          <w:tab w:val="left" w:pos="426"/>
        </w:tabs>
        <w:spacing w:after="120" w:line="360" w:lineRule="auto"/>
        <w:ind w:left="426" w:hanging="426"/>
        <w:jc w:val="both"/>
        <w:rPr>
          <w:rFonts w:ascii="Times New Roman" w:hAnsi="Times New Roman" w:cs="Times New Roman"/>
          <w:sz w:val="24"/>
          <w:szCs w:val="24"/>
        </w:rPr>
      </w:pPr>
      <w:r w:rsidRPr="009365FE">
        <w:rPr>
          <w:rFonts w:ascii="Times New Roman" w:hAnsi="Times New Roman" w:cs="Times New Roman"/>
          <w:sz w:val="24"/>
          <w:szCs w:val="24"/>
        </w:rPr>
        <w:t>Αποδοχή από το πρακτορείο ποινικής ρήτρας σε περίπτωση αθέτησης των όρων του συμβολαίου από τη μεριά του.</w:t>
      </w:r>
    </w:p>
    <w:p w:rsidR="0097291F" w:rsidRPr="009365FE" w:rsidRDefault="0097291F" w:rsidP="0097291F">
      <w:pPr>
        <w:pStyle w:val="a4"/>
        <w:numPr>
          <w:ilvl w:val="0"/>
          <w:numId w:val="6"/>
        </w:numPr>
        <w:tabs>
          <w:tab w:val="left" w:pos="426"/>
        </w:tabs>
        <w:spacing w:after="120" w:line="360" w:lineRule="auto"/>
        <w:ind w:left="426" w:hanging="426"/>
        <w:jc w:val="both"/>
        <w:rPr>
          <w:rFonts w:ascii="Times New Roman" w:hAnsi="Times New Roman" w:cs="Times New Roman"/>
          <w:sz w:val="24"/>
          <w:szCs w:val="24"/>
        </w:rPr>
      </w:pPr>
      <w:r w:rsidRPr="009365FE">
        <w:rPr>
          <w:rFonts w:ascii="Times New Roman" w:hAnsi="Times New Roman" w:cs="Times New Roman"/>
          <w:sz w:val="24"/>
          <w:szCs w:val="24"/>
        </w:rPr>
        <w:t>Σε περίπτωση που δεν θα πραγματοποιηθεί η εκδρομή στις προβλεπόμενες ημερομηνίες λόγω ανωτέρας βίας (εκλογές, αλλαγή στις ώρες/μέρες πτήσεων, αντίξοες καιρικές συνθήκες, απεργίες κλπ.) δεν θα υπάρξει επιπρόσθετη οικονομική επιβάρυνση στην τιμή ανά συμμετέχοντα μαθητή και θα μεταφερθεί η εκδρομή με διαμορφωμένο πρόγραμμα κατόπιν συνεννόησης.</w:t>
      </w:r>
    </w:p>
    <w:p w:rsidR="0097291F" w:rsidRPr="009365FE" w:rsidRDefault="0097291F" w:rsidP="0097291F">
      <w:pPr>
        <w:pStyle w:val="a4"/>
        <w:numPr>
          <w:ilvl w:val="0"/>
          <w:numId w:val="6"/>
        </w:numPr>
        <w:tabs>
          <w:tab w:val="left" w:pos="426"/>
        </w:tabs>
        <w:spacing w:after="120" w:line="360" w:lineRule="auto"/>
        <w:ind w:left="426" w:hanging="426"/>
        <w:jc w:val="both"/>
        <w:rPr>
          <w:rFonts w:ascii="Times New Roman" w:hAnsi="Times New Roman" w:cs="Times New Roman"/>
          <w:sz w:val="24"/>
          <w:szCs w:val="24"/>
        </w:rPr>
      </w:pPr>
      <w:r w:rsidRPr="009365FE">
        <w:rPr>
          <w:rFonts w:ascii="Times New Roman" w:hAnsi="Times New Roman" w:cs="Times New Roman"/>
          <w:sz w:val="24"/>
          <w:szCs w:val="24"/>
        </w:rPr>
        <w:t>Σε περίπτωση μη συμμετοχής μαθητή/</w:t>
      </w:r>
      <w:proofErr w:type="spellStart"/>
      <w:r w:rsidRPr="009365FE">
        <w:rPr>
          <w:rFonts w:ascii="Times New Roman" w:hAnsi="Times New Roman" w:cs="Times New Roman"/>
          <w:sz w:val="24"/>
          <w:szCs w:val="24"/>
        </w:rPr>
        <w:t>τριας</w:t>
      </w:r>
      <w:proofErr w:type="spellEnd"/>
      <w:r w:rsidRPr="009365FE">
        <w:rPr>
          <w:rFonts w:ascii="Times New Roman" w:hAnsi="Times New Roman" w:cs="Times New Roman"/>
          <w:sz w:val="24"/>
          <w:szCs w:val="24"/>
        </w:rPr>
        <w:t xml:space="preserve"> στην εκπαιδευτική εκδρομή λόγω ανωτέρας βίας (π.χ. ασθένεια, covid), επιστρέφεται το αντίστοιχο χρηματικό ποσό.</w:t>
      </w:r>
    </w:p>
    <w:p w:rsidR="0097291F" w:rsidRPr="009365FE" w:rsidRDefault="007B765B" w:rsidP="0097291F">
      <w:pPr>
        <w:pStyle w:val="a4"/>
        <w:numPr>
          <w:ilvl w:val="0"/>
          <w:numId w:val="6"/>
        </w:numPr>
        <w:tabs>
          <w:tab w:val="left" w:pos="426"/>
        </w:tabs>
        <w:spacing w:after="120" w:line="360" w:lineRule="auto"/>
        <w:ind w:left="426" w:hanging="426"/>
        <w:jc w:val="both"/>
        <w:rPr>
          <w:rFonts w:ascii="Times New Roman" w:hAnsi="Times New Roman" w:cs="Times New Roman"/>
          <w:sz w:val="24"/>
          <w:szCs w:val="24"/>
        </w:rPr>
      </w:pPr>
      <w:r w:rsidRPr="009365FE">
        <w:rPr>
          <w:rFonts w:ascii="Times New Roman" w:hAnsi="Times New Roman" w:cs="Times New Roman"/>
          <w:sz w:val="24"/>
          <w:szCs w:val="24"/>
        </w:rPr>
        <w:t>Ζ</w:t>
      </w:r>
      <w:r w:rsidR="0097291F" w:rsidRPr="009365FE">
        <w:rPr>
          <w:rFonts w:ascii="Times New Roman" w:hAnsi="Times New Roman" w:cs="Times New Roman"/>
          <w:sz w:val="24"/>
          <w:szCs w:val="24"/>
        </w:rPr>
        <w:t xml:space="preserve">ητείται η τελική συνολική τιμή του οργανωμένου ταξιδιού, αλλά και η επιβάρυνση ανά μαθητή/μαθήτρια, στο οποίο θα συμπεριλαμβάνονται όλες οι λοιπές χρεώσεις (π.χ. ΦΠΑ, φόροι αεροδρομίων, </w:t>
      </w:r>
      <w:r w:rsidRPr="009365FE">
        <w:rPr>
          <w:rFonts w:ascii="Times New Roman" w:hAnsi="Times New Roman" w:cs="Times New Roman"/>
          <w:sz w:val="24"/>
          <w:szCs w:val="24"/>
        </w:rPr>
        <w:t xml:space="preserve">φόροι ξενοδοχείων, </w:t>
      </w:r>
      <w:r w:rsidR="0097291F" w:rsidRPr="009365FE">
        <w:rPr>
          <w:rFonts w:ascii="Times New Roman" w:hAnsi="Times New Roman" w:cs="Times New Roman"/>
          <w:sz w:val="24"/>
          <w:szCs w:val="24"/>
        </w:rPr>
        <w:t>επίναυλοι καυσίμων κτλ).</w:t>
      </w:r>
    </w:p>
    <w:p w:rsidR="0097291F" w:rsidRPr="009365FE" w:rsidRDefault="0097291F" w:rsidP="0097291F">
      <w:pPr>
        <w:pStyle w:val="a4"/>
        <w:numPr>
          <w:ilvl w:val="0"/>
          <w:numId w:val="6"/>
        </w:numPr>
        <w:tabs>
          <w:tab w:val="left" w:pos="426"/>
        </w:tabs>
        <w:spacing w:after="120" w:line="360" w:lineRule="auto"/>
        <w:ind w:left="426" w:hanging="426"/>
        <w:jc w:val="both"/>
        <w:rPr>
          <w:rFonts w:ascii="Times New Roman" w:hAnsi="Times New Roman" w:cs="Times New Roman"/>
          <w:sz w:val="24"/>
          <w:szCs w:val="24"/>
        </w:rPr>
      </w:pPr>
      <w:r w:rsidRPr="009365FE">
        <w:rPr>
          <w:rFonts w:ascii="Times New Roman" w:hAnsi="Times New Roman" w:cs="Times New Roman"/>
          <w:sz w:val="24"/>
          <w:szCs w:val="24"/>
        </w:rPr>
        <w:lastRenderedPageBreak/>
        <w:t>Έκδοση από το τουριστικό πρακτορείο ονομαστικών αποδείξεων για κάθε μαθητή στο όνομα των γονέων/κηδεμόνων για την εφορία.</w:t>
      </w:r>
    </w:p>
    <w:p w:rsidR="0097291F" w:rsidRPr="009365FE" w:rsidRDefault="0097291F" w:rsidP="0097291F">
      <w:pPr>
        <w:pStyle w:val="a4"/>
        <w:numPr>
          <w:ilvl w:val="0"/>
          <w:numId w:val="6"/>
        </w:numPr>
        <w:tabs>
          <w:tab w:val="left" w:pos="426"/>
        </w:tabs>
        <w:spacing w:after="120" w:line="360" w:lineRule="auto"/>
        <w:ind w:left="426" w:hanging="426"/>
        <w:jc w:val="both"/>
        <w:rPr>
          <w:rFonts w:ascii="Times New Roman" w:hAnsi="Times New Roman" w:cs="Times New Roman"/>
          <w:sz w:val="24"/>
          <w:szCs w:val="24"/>
        </w:rPr>
      </w:pPr>
      <w:r w:rsidRPr="009365FE">
        <w:rPr>
          <w:rFonts w:ascii="Times New Roman" w:hAnsi="Times New Roman" w:cs="Times New Roman"/>
          <w:sz w:val="24"/>
          <w:szCs w:val="24"/>
        </w:rPr>
        <w:t>Η αποδοχή των όρων της παρούσας πρόσκλησης δεσμεύει το Τουριστικό Γραφείο και οι όροι αυτοί πρέπει υποχρεωτικά να αναφέρονται στο ιδιωτικό συμφωνητικό.</w:t>
      </w:r>
    </w:p>
    <w:p w:rsidR="0097291F" w:rsidRPr="009365FE" w:rsidRDefault="0097291F" w:rsidP="0097291F">
      <w:pPr>
        <w:pStyle w:val="a4"/>
        <w:numPr>
          <w:ilvl w:val="0"/>
          <w:numId w:val="6"/>
        </w:numPr>
        <w:tabs>
          <w:tab w:val="left" w:pos="426"/>
        </w:tabs>
        <w:spacing w:after="120" w:line="360" w:lineRule="auto"/>
        <w:ind w:left="426" w:hanging="426"/>
        <w:jc w:val="both"/>
        <w:rPr>
          <w:rFonts w:ascii="Times New Roman" w:hAnsi="Times New Roman" w:cs="Times New Roman"/>
          <w:sz w:val="24"/>
          <w:szCs w:val="24"/>
        </w:rPr>
      </w:pPr>
      <w:r w:rsidRPr="009365FE">
        <w:rPr>
          <w:rFonts w:ascii="Times New Roman" w:hAnsi="Times New Roman" w:cs="Times New Roman"/>
          <w:sz w:val="24"/>
          <w:szCs w:val="24"/>
        </w:rPr>
        <w:t>Αναλυτικά το πρόγραμμα των μετακινήσεων και ξεναγήσεων για κάθε ημέρα.</w:t>
      </w:r>
    </w:p>
    <w:p w:rsidR="0097291F" w:rsidRPr="009365FE" w:rsidRDefault="0097291F" w:rsidP="0097291F">
      <w:pPr>
        <w:pStyle w:val="a4"/>
        <w:numPr>
          <w:ilvl w:val="0"/>
          <w:numId w:val="6"/>
        </w:numPr>
        <w:tabs>
          <w:tab w:val="left" w:pos="426"/>
        </w:tabs>
        <w:spacing w:after="120" w:line="360" w:lineRule="auto"/>
        <w:ind w:left="426" w:hanging="426"/>
        <w:jc w:val="both"/>
        <w:rPr>
          <w:rFonts w:ascii="Times New Roman" w:hAnsi="Times New Roman" w:cs="Times New Roman"/>
          <w:sz w:val="24"/>
          <w:szCs w:val="24"/>
        </w:rPr>
      </w:pPr>
      <w:r w:rsidRPr="009365FE">
        <w:rPr>
          <w:rFonts w:ascii="Times New Roman" w:hAnsi="Times New Roman" w:cs="Times New Roman"/>
          <w:sz w:val="24"/>
          <w:szCs w:val="24"/>
        </w:rPr>
        <w:t>Μετά την αποσφράγιση των προσφορών και την αξιολόγησή τους από την αρμόδια επιτροπή, το σχολείο διατηρεί το δικαίωμα να μην πραγματοποιήσει την εκδρομή εφόσον δε συμπληρωθεί ο απαραίτητος αριθμός μαθητών ή σε περίπτωση ανυπέρβλητου κωλύματος.</w:t>
      </w:r>
    </w:p>
    <w:p w:rsidR="00885CEF" w:rsidRPr="009365FE" w:rsidRDefault="00B4229E" w:rsidP="00B4229E">
      <w:pPr>
        <w:spacing w:after="120" w:line="360" w:lineRule="auto"/>
        <w:jc w:val="both"/>
        <w:rPr>
          <w:rFonts w:ascii="Times New Roman" w:eastAsia="Times New Roman" w:hAnsi="Times New Roman" w:cs="Times New Roman"/>
          <w:sz w:val="24"/>
          <w:szCs w:val="24"/>
          <w:lang w:eastAsia="el-GR"/>
        </w:rPr>
      </w:pPr>
      <w:r w:rsidRPr="009365FE">
        <w:rPr>
          <w:rFonts w:ascii="Times New Roman" w:eastAsia="Times New Roman" w:hAnsi="Times New Roman" w:cs="Times New Roman"/>
          <w:sz w:val="24"/>
          <w:szCs w:val="24"/>
          <w:lang w:eastAsia="el-GR"/>
        </w:rPr>
        <w:t xml:space="preserve">Εφόσον η προσφορά δεν περιέχει τα απαιτούμενα κατά την παρούσα στοιχεία, θα θεωρείται άκυρη και δεν θα λαμβάνεται υπόψη.Οι ενδιαφερόμενοι μπορούν να υποβάλουν τις προσφορές τους μέσα σε σφραγισμένο φάκελο στη Γραμματεία του </w:t>
      </w:r>
      <w:r w:rsidR="00966203" w:rsidRPr="009365FE">
        <w:rPr>
          <w:rFonts w:ascii="Times New Roman" w:eastAsia="Times New Roman" w:hAnsi="Times New Roman" w:cs="Times New Roman"/>
          <w:sz w:val="24"/>
          <w:szCs w:val="24"/>
          <w:lang w:eastAsia="el-GR"/>
        </w:rPr>
        <w:t>3</w:t>
      </w:r>
      <w:r w:rsidR="00966203" w:rsidRPr="009365FE">
        <w:rPr>
          <w:rFonts w:ascii="Times New Roman" w:eastAsia="Times New Roman" w:hAnsi="Times New Roman" w:cs="Times New Roman"/>
          <w:sz w:val="24"/>
          <w:szCs w:val="24"/>
          <w:vertAlign w:val="superscript"/>
          <w:lang w:eastAsia="el-GR"/>
        </w:rPr>
        <w:t>ου</w:t>
      </w:r>
      <w:r w:rsidR="00966203" w:rsidRPr="009365FE">
        <w:rPr>
          <w:rFonts w:ascii="Times New Roman" w:eastAsia="Times New Roman" w:hAnsi="Times New Roman" w:cs="Times New Roman"/>
          <w:sz w:val="24"/>
          <w:szCs w:val="24"/>
          <w:lang w:eastAsia="el-GR"/>
        </w:rPr>
        <w:t xml:space="preserve"> Γυμνασίου </w:t>
      </w:r>
      <w:r w:rsidR="007B765B" w:rsidRPr="009365FE">
        <w:rPr>
          <w:rFonts w:ascii="Times New Roman" w:eastAsia="Times New Roman" w:hAnsi="Times New Roman" w:cs="Times New Roman"/>
          <w:sz w:val="24"/>
          <w:szCs w:val="24"/>
          <w:lang w:eastAsia="el-GR"/>
        </w:rPr>
        <w:t>Σερρών</w:t>
      </w:r>
      <w:r w:rsidRPr="009365FE">
        <w:rPr>
          <w:rFonts w:ascii="Times New Roman" w:eastAsia="Times New Roman" w:hAnsi="Times New Roman" w:cs="Times New Roman"/>
          <w:sz w:val="24"/>
          <w:szCs w:val="24"/>
          <w:lang w:eastAsia="el-GR"/>
        </w:rPr>
        <w:t xml:space="preserve"> ή με αποστολή ηλεκτρονικού ταχυδρομείου στο </w:t>
      </w:r>
      <w:r w:rsidRPr="009365FE">
        <w:rPr>
          <w:rFonts w:ascii="Times New Roman" w:eastAsia="Times New Roman" w:hAnsi="Times New Roman" w:cs="Times New Roman"/>
          <w:sz w:val="24"/>
          <w:szCs w:val="24"/>
          <w:lang w:val="en-US" w:eastAsia="el-GR"/>
        </w:rPr>
        <w:t>email</w:t>
      </w:r>
      <w:r w:rsidRPr="009365FE">
        <w:rPr>
          <w:rFonts w:ascii="Times New Roman" w:eastAsia="Times New Roman" w:hAnsi="Times New Roman" w:cs="Times New Roman"/>
          <w:sz w:val="24"/>
          <w:szCs w:val="24"/>
          <w:lang w:eastAsia="el-GR"/>
        </w:rPr>
        <w:t xml:space="preserve"> του σχολείου (</w:t>
      </w:r>
      <w:r w:rsidR="00966203" w:rsidRPr="009365FE">
        <w:rPr>
          <w:rFonts w:ascii="Times New Roman" w:eastAsia="Times New Roman" w:hAnsi="Times New Roman" w:cs="Times New Roman"/>
          <w:sz w:val="24"/>
          <w:szCs w:val="24"/>
          <w:lang w:eastAsia="el-GR"/>
        </w:rPr>
        <w:t>3gymserr@sch.gr</w:t>
      </w:r>
      <w:r w:rsidRPr="009365FE">
        <w:rPr>
          <w:rFonts w:ascii="Times New Roman" w:eastAsia="Times New Roman" w:hAnsi="Times New Roman" w:cs="Times New Roman"/>
          <w:sz w:val="24"/>
          <w:szCs w:val="24"/>
          <w:lang w:eastAsia="el-GR"/>
        </w:rPr>
        <w:t xml:space="preserve">), το αργότερο μέχρι την </w:t>
      </w:r>
      <w:r w:rsidR="005E1ED6" w:rsidRPr="009365FE">
        <w:rPr>
          <w:rFonts w:ascii="Times New Roman" w:eastAsia="Times New Roman" w:hAnsi="Times New Roman" w:cs="Times New Roman"/>
          <w:b/>
          <w:bCs/>
          <w:sz w:val="24"/>
          <w:szCs w:val="24"/>
          <w:lang w:eastAsia="el-GR"/>
        </w:rPr>
        <w:t>Τρίτη</w:t>
      </w:r>
      <w:r w:rsidR="008523AD" w:rsidRPr="008523AD">
        <w:rPr>
          <w:rFonts w:ascii="Times New Roman" w:eastAsia="Times New Roman" w:hAnsi="Times New Roman" w:cs="Times New Roman"/>
          <w:b/>
          <w:bCs/>
          <w:sz w:val="24"/>
          <w:szCs w:val="24"/>
          <w:lang w:eastAsia="el-GR"/>
        </w:rPr>
        <w:t xml:space="preserve"> </w:t>
      </w:r>
      <w:r w:rsidR="005E1ED6" w:rsidRPr="009365FE">
        <w:rPr>
          <w:rFonts w:ascii="Times New Roman" w:eastAsia="Times New Roman" w:hAnsi="Times New Roman" w:cs="Times New Roman"/>
          <w:b/>
          <w:bCs/>
          <w:sz w:val="24"/>
          <w:szCs w:val="24"/>
          <w:lang w:eastAsia="el-GR"/>
        </w:rPr>
        <w:t>3</w:t>
      </w:r>
      <w:r w:rsidR="008523AD" w:rsidRPr="008523AD">
        <w:rPr>
          <w:rFonts w:ascii="Times New Roman" w:eastAsia="Times New Roman" w:hAnsi="Times New Roman" w:cs="Times New Roman"/>
          <w:b/>
          <w:bCs/>
          <w:sz w:val="24"/>
          <w:szCs w:val="24"/>
          <w:lang w:eastAsia="el-GR"/>
        </w:rPr>
        <w:t xml:space="preserve"> </w:t>
      </w:r>
      <w:r w:rsidR="00120200" w:rsidRPr="009365FE">
        <w:rPr>
          <w:rFonts w:ascii="Times New Roman" w:eastAsia="Times New Roman" w:hAnsi="Times New Roman" w:cs="Times New Roman"/>
          <w:b/>
          <w:bCs/>
          <w:sz w:val="24"/>
          <w:szCs w:val="24"/>
          <w:lang w:eastAsia="el-GR"/>
        </w:rPr>
        <w:t xml:space="preserve">Οκτωβρίου </w:t>
      </w:r>
      <w:r w:rsidR="006F7D45" w:rsidRPr="009365FE">
        <w:rPr>
          <w:rFonts w:ascii="Times New Roman" w:eastAsia="Times New Roman" w:hAnsi="Times New Roman" w:cs="Times New Roman"/>
          <w:b/>
          <w:bCs/>
          <w:sz w:val="24"/>
          <w:szCs w:val="24"/>
          <w:lang w:eastAsia="el-GR"/>
        </w:rPr>
        <w:t>2023  – και ώρα 10</w:t>
      </w:r>
      <w:r w:rsidRPr="009365FE">
        <w:rPr>
          <w:rFonts w:ascii="Times New Roman" w:eastAsia="Times New Roman" w:hAnsi="Times New Roman" w:cs="Times New Roman"/>
          <w:b/>
          <w:bCs/>
          <w:sz w:val="24"/>
          <w:szCs w:val="24"/>
          <w:lang w:eastAsia="el-GR"/>
        </w:rPr>
        <w:t>:00</w:t>
      </w:r>
      <w:r w:rsidRPr="009365FE">
        <w:rPr>
          <w:rFonts w:ascii="Times New Roman" w:eastAsia="Times New Roman" w:hAnsi="Times New Roman" w:cs="Times New Roman"/>
          <w:sz w:val="24"/>
          <w:szCs w:val="24"/>
          <w:lang w:eastAsia="el-GR"/>
        </w:rPr>
        <w:t>.</w:t>
      </w:r>
    </w:p>
    <w:p w:rsidR="00812608" w:rsidRPr="009365FE" w:rsidRDefault="00812608" w:rsidP="00812608">
      <w:pPr>
        <w:spacing w:after="120" w:line="360" w:lineRule="auto"/>
        <w:jc w:val="both"/>
        <w:rPr>
          <w:rFonts w:ascii="Times New Roman" w:hAnsi="Times New Roman" w:cs="Times New Roman"/>
          <w:sz w:val="24"/>
          <w:szCs w:val="24"/>
        </w:rPr>
      </w:pPr>
      <w:r w:rsidRPr="009365FE">
        <w:rPr>
          <w:rFonts w:ascii="Times New Roman" w:hAnsi="Times New Roman" w:cs="Times New Roman"/>
          <w:sz w:val="24"/>
          <w:szCs w:val="24"/>
        </w:rPr>
        <w:t>Μετά την παραλαβή των προσφορών, θα πραγματοποιηθεί η α</w:t>
      </w:r>
      <w:r w:rsidR="00966203" w:rsidRPr="009365FE">
        <w:rPr>
          <w:rFonts w:ascii="Times New Roman" w:hAnsi="Times New Roman" w:cs="Times New Roman"/>
          <w:sz w:val="24"/>
          <w:szCs w:val="24"/>
        </w:rPr>
        <w:t xml:space="preserve">ξιολόγηση τους σε συνεργασία με </w:t>
      </w:r>
      <w:r w:rsidR="00120200" w:rsidRPr="009365FE">
        <w:rPr>
          <w:rFonts w:ascii="Times New Roman" w:hAnsi="Times New Roman" w:cs="Times New Roman"/>
          <w:sz w:val="24"/>
          <w:szCs w:val="24"/>
        </w:rPr>
        <w:t>το Αριστοτέλειο Εκπαιδευτήριο</w:t>
      </w:r>
      <w:r w:rsidRPr="009365FE">
        <w:rPr>
          <w:rFonts w:ascii="Times New Roman" w:hAnsi="Times New Roman" w:cs="Times New Roman"/>
          <w:sz w:val="24"/>
          <w:szCs w:val="24"/>
        </w:rPr>
        <w:t xml:space="preserve"> για την επιλογή του τουριστικού γραφείου. Κατά την αξιολόγηση των προσφορών από την επιτροπή, θα ληφθούν υπόψη ποσοτικά αλλά και ποιοτικά κριτήρια, όπως η εμπειρία των γραφείων σε πολυήμερες σχολικές και εκπαιδευτικές εκδρομές, καθώς και οι παρεχόμενες υπηρεσίες.</w:t>
      </w:r>
    </w:p>
    <w:tbl>
      <w:tblPr>
        <w:tblW w:w="0" w:type="auto"/>
        <w:tblLook w:val="04A0"/>
      </w:tblPr>
      <w:tblGrid>
        <w:gridCol w:w="4035"/>
        <w:gridCol w:w="4271"/>
      </w:tblGrid>
      <w:tr w:rsidR="007B765B" w:rsidRPr="00A07F82" w:rsidTr="00C3684A">
        <w:tc>
          <w:tcPr>
            <w:tcW w:w="4035" w:type="dxa"/>
          </w:tcPr>
          <w:p w:rsidR="007B765B" w:rsidRPr="009365FE" w:rsidRDefault="007B765B" w:rsidP="00C3684A">
            <w:pPr>
              <w:spacing w:after="0"/>
              <w:jc w:val="both"/>
              <w:rPr>
                <w:rFonts w:ascii="Calibri" w:hAnsi="Calibri" w:cs="Calibri"/>
              </w:rPr>
            </w:pPr>
          </w:p>
        </w:tc>
        <w:tc>
          <w:tcPr>
            <w:tcW w:w="4271" w:type="dxa"/>
          </w:tcPr>
          <w:p w:rsidR="007B765B" w:rsidRPr="009365FE" w:rsidRDefault="00966203" w:rsidP="00C3684A">
            <w:pPr>
              <w:spacing w:after="0"/>
              <w:jc w:val="center"/>
              <w:rPr>
                <w:rFonts w:ascii="Times New Roman" w:hAnsi="Times New Roman" w:cs="Times New Roman"/>
                <w:sz w:val="24"/>
                <w:szCs w:val="24"/>
              </w:rPr>
            </w:pPr>
            <w:r w:rsidRPr="009365FE">
              <w:rPr>
                <w:rFonts w:ascii="Times New Roman" w:hAnsi="Times New Roman" w:cs="Times New Roman"/>
                <w:sz w:val="24"/>
                <w:szCs w:val="24"/>
              </w:rPr>
              <w:t>Η Διευθύντρια</w:t>
            </w:r>
          </w:p>
          <w:p w:rsidR="007B765B" w:rsidRPr="009365FE" w:rsidRDefault="00966203" w:rsidP="00C3684A">
            <w:pPr>
              <w:spacing w:after="0"/>
              <w:rPr>
                <w:rFonts w:ascii="Times New Roman" w:hAnsi="Times New Roman" w:cs="Times New Roman"/>
                <w:sz w:val="24"/>
                <w:szCs w:val="24"/>
              </w:rPr>
            </w:pPr>
            <w:r w:rsidRPr="009365FE">
              <w:rPr>
                <w:rFonts w:ascii="Times New Roman" w:hAnsi="Times New Roman" w:cs="Times New Roman"/>
                <w:sz w:val="24"/>
                <w:szCs w:val="24"/>
              </w:rPr>
              <w:t xml:space="preserve">           του 3ου Γυμνασίου Σερρών </w:t>
            </w:r>
          </w:p>
          <w:p w:rsidR="00120200" w:rsidRPr="009365FE" w:rsidRDefault="00120200" w:rsidP="00C3684A">
            <w:pPr>
              <w:spacing w:after="0"/>
              <w:rPr>
                <w:rFonts w:ascii="Times New Roman" w:hAnsi="Times New Roman" w:cs="Times New Roman"/>
                <w:sz w:val="24"/>
                <w:szCs w:val="24"/>
              </w:rPr>
            </w:pPr>
          </w:p>
          <w:p w:rsidR="007B765B" w:rsidRPr="00C3684A" w:rsidRDefault="00966203" w:rsidP="00C3684A">
            <w:pPr>
              <w:spacing w:after="0"/>
              <w:jc w:val="center"/>
              <w:rPr>
                <w:rFonts w:ascii="Times New Roman" w:hAnsi="Times New Roman" w:cs="Times New Roman"/>
                <w:sz w:val="24"/>
                <w:szCs w:val="24"/>
              </w:rPr>
            </w:pPr>
            <w:proofErr w:type="spellStart"/>
            <w:r w:rsidRPr="009365FE">
              <w:rPr>
                <w:rFonts w:ascii="Times New Roman" w:hAnsi="Times New Roman" w:cs="Times New Roman"/>
                <w:sz w:val="24"/>
                <w:szCs w:val="24"/>
              </w:rPr>
              <w:t>Αραπάκη</w:t>
            </w:r>
            <w:proofErr w:type="spellEnd"/>
            <w:r w:rsidRPr="009365FE">
              <w:rPr>
                <w:rFonts w:ascii="Times New Roman" w:hAnsi="Times New Roman" w:cs="Times New Roman"/>
                <w:sz w:val="24"/>
                <w:szCs w:val="24"/>
              </w:rPr>
              <w:t xml:space="preserve"> Χρυσάνθη </w:t>
            </w:r>
            <w:r w:rsidR="007B765B" w:rsidRPr="009365FE">
              <w:rPr>
                <w:rFonts w:ascii="Times New Roman" w:hAnsi="Times New Roman" w:cs="Times New Roman"/>
                <w:sz w:val="24"/>
                <w:szCs w:val="24"/>
              </w:rPr>
              <w:t>ΠΕ86 Πληροφορικής</w:t>
            </w:r>
            <w:bookmarkStart w:id="0" w:name="_GoBack"/>
            <w:bookmarkEnd w:id="0"/>
          </w:p>
        </w:tc>
      </w:tr>
    </w:tbl>
    <w:p w:rsidR="004A2969" w:rsidRPr="00FF675A" w:rsidRDefault="004A2969" w:rsidP="00C3684A">
      <w:pPr>
        <w:tabs>
          <w:tab w:val="center" w:pos="6237"/>
        </w:tabs>
        <w:spacing w:after="120" w:line="360" w:lineRule="auto"/>
        <w:jc w:val="both"/>
        <w:rPr>
          <w:rFonts w:ascii="Times New Roman" w:eastAsia="Times New Roman" w:hAnsi="Times New Roman" w:cs="Times New Roman"/>
          <w:b/>
          <w:sz w:val="24"/>
          <w:szCs w:val="24"/>
          <w:lang w:eastAsia="el-GR"/>
        </w:rPr>
      </w:pPr>
    </w:p>
    <w:sectPr w:rsidR="004A2969" w:rsidRPr="00FF675A" w:rsidSect="00120200">
      <w:pgSz w:w="11906" w:h="16838"/>
      <w:pgMar w:top="1361" w:right="1701" w:bottom="136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5E16"/>
    <w:multiLevelType w:val="hybridMultilevel"/>
    <w:tmpl w:val="9AD0C9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0BFF780F"/>
    <w:multiLevelType w:val="hybridMultilevel"/>
    <w:tmpl w:val="A20E5B14"/>
    <w:lvl w:ilvl="0" w:tplc="72DE139A">
      <w:start w:val="1"/>
      <w:numFmt w:val="decimal"/>
      <w:lvlText w:val="%1."/>
      <w:lvlJc w:val="left"/>
      <w:pPr>
        <w:ind w:left="360" w:hanging="360"/>
      </w:pPr>
      <w:rPr>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13AD011F"/>
    <w:multiLevelType w:val="hybridMultilevel"/>
    <w:tmpl w:val="60924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6F7D"/>
    <w:multiLevelType w:val="hybridMultilevel"/>
    <w:tmpl w:val="B42EDFA8"/>
    <w:lvl w:ilvl="0" w:tplc="72DE139A">
      <w:start w:val="1"/>
      <w:numFmt w:val="decimal"/>
      <w:lvlText w:val="%1."/>
      <w:lvlJc w:val="left"/>
      <w:pPr>
        <w:ind w:left="36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57A5904"/>
    <w:multiLevelType w:val="hybridMultilevel"/>
    <w:tmpl w:val="7A86D9CA"/>
    <w:lvl w:ilvl="0" w:tplc="375C18BA">
      <w:start w:val="1"/>
      <w:numFmt w:val="decimal"/>
      <w:lvlText w:val="%1."/>
      <w:lvlJc w:val="left"/>
      <w:pPr>
        <w:ind w:left="36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A0743BA"/>
    <w:multiLevelType w:val="hybridMultilevel"/>
    <w:tmpl w:val="10F860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5FB855B0"/>
    <w:multiLevelType w:val="hybridMultilevel"/>
    <w:tmpl w:val="FEFA8198"/>
    <w:lvl w:ilvl="0" w:tplc="375C18BA">
      <w:start w:val="1"/>
      <w:numFmt w:val="decimal"/>
      <w:lvlText w:val="%1."/>
      <w:lvlJc w:val="left"/>
      <w:pPr>
        <w:ind w:left="360" w:hanging="360"/>
      </w:pPr>
      <w:rPr>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6"/>
  </w:num>
  <w:num w:numId="2">
    <w:abstractNumId w:val="4"/>
  </w:num>
  <w:num w:numId="3">
    <w:abstractNumId w:val="1"/>
  </w:num>
  <w:num w:numId="4">
    <w:abstractNumId w:val="3"/>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C40F6"/>
    <w:rsid w:val="00022457"/>
    <w:rsid w:val="000574F5"/>
    <w:rsid w:val="000B02CC"/>
    <w:rsid w:val="000D0854"/>
    <w:rsid w:val="00114370"/>
    <w:rsid w:val="00120200"/>
    <w:rsid w:val="0018742D"/>
    <w:rsid w:val="001B30E8"/>
    <w:rsid w:val="001E090E"/>
    <w:rsid w:val="00247B93"/>
    <w:rsid w:val="002749B9"/>
    <w:rsid w:val="00287E46"/>
    <w:rsid w:val="002913DC"/>
    <w:rsid w:val="002A38CB"/>
    <w:rsid w:val="002B0D95"/>
    <w:rsid w:val="002C385E"/>
    <w:rsid w:val="00305D26"/>
    <w:rsid w:val="00396EF5"/>
    <w:rsid w:val="003A024D"/>
    <w:rsid w:val="003C1D2A"/>
    <w:rsid w:val="00415B74"/>
    <w:rsid w:val="004A2969"/>
    <w:rsid w:val="004C3DE6"/>
    <w:rsid w:val="004F599C"/>
    <w:rsid w:val="00502711"/>
    <w:rsid w:val="00505A01"/>
    <w:rsid w:val="00531724"/>
    <w:rsid w:val="005377AA"/>
    <w:rsid w:val="00576A61"/>
    <w:rsid w:val="00594CB5"/>
    <w:rsid w:val="005E1ED6"/>
    <w:rsid w:val="006254D5"/>
    <w:rsid w:val="00645C0E"/>
    <w:rsid w:val="006552E3"/>
    <w:rsid w:val="006F7D45"/>
    <w:rsid w:val="00773761"/>
    <w:rsid w:val="007925A1"/>
    <w:rsid w:val="007B765B"/>
    <w:rsid w:val="00805C74"/>
    <w:rsid w:val="00812608"/>
    <w:rsid w:val="00830785"/>
    <w:rsid w:val="00837CB5"/>
    <w:rsid w:val="008523AD"/>
    <w:rsid w:val="00885CEF"/>
    <w:rsid w:val="009365FE"/>
    <w:rsid w:val="009509C0"/>
    <w:rsid w:val="00966203"/>
    <w:rsid w:val="0097291F"/>
    <w:rsid w:val="00A21BBB"/>
    <w:rsid w:val="00A45ED9"/>
    <w:rsid w:val="00A94EDE"/>
    <w:rsid w:val="00AB0020"/>
    <w:rsid w:val="00B158EA"/>
    <w:rsid w:val="00B4229E"/>
    <w:rsid w:val="00B77A9A"/>
    <w:rsid w:val="00BB163E"/>
    <w:rsid w:val="00BC40F6"/>
    <w:rsid w:val="00BD61D7"/>
    <w:rsid w:val="00C15371"/>
    <w:rsid w:val="00C272D9"/>
    <w:rsid w:val="00C27F76"/>
    <w:rsid w:val="00C3684A"/>
    <w:rsid w:val="00C443FC"/>
    <w:rsid w:val="00C73CB6"/>
    <w:rsid w:val="00CA3AB1"/>
    <w:rsid w:val="00CB7368"/>
    <w:rsid w:val="00D15684"/>
    <w:rsid w:val="00D8672E"/>
    <w:rsid w:val="00E6366A"/>
    <w:rsid w:val="00E80AF9"/>
    <w:rsid w:val="00E842BC"/>
    <w:rsid w:val="00EC2E4E"/>
    <w:rsid w:val="00ED062D"/>
    <w:rsid w:val="00ED1787"/>
    <w:rsid w:val="00FD63F4"/>
    <w:rsid w:val="00FF675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7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F675A"/>
    <w:rPr>
      <w:color w:val="0000FF" w:themeColor="hyperlink"/>
      <w:u w:val="single"/>
    </w:rPr>
  </w:style>
  <w:style w:type="character" w:customStyle="1" w:styleId="UnresolvedMention">
    <w:name w:val="Unresolved Mention"/>
    <w:basedOn w:val="a0"/>
    <w:uiPriority w:val="99"/>
    <w:semiHidden/>
    <w:unhideWhenUsed/>
    <w:rsid w:val="00FF675A"/>
    <w:rPr>
      <w:color w:val="605E5C"/>
      <w:shd w:val="clear" w:color="auto" w:fill="E1DFDD"/>
    </w:rPr>
  </w:style>
  <w:style w:type="table" w:styleId="a3">
    <w:name w:val="Table Grid"/>
    <w:basedOn w:val="a1"/>
    <w:uiPriority w:val="59"/>
    <w:rsid w:val="00415B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272D9"/>
    <w:pPr>
      <w:ind w:left="720"/>
      <w:contextualSpacing/>
    </w:pPr>
  </w:style>
  <w:style w:type="paragraph" w:styleId="a5">
    <w:name w:val="Balloon Text"/>
    <w:basedOn w:val="a"/>
    <w:link w:val="Char"/>
    <w:uiPriority w:val="99"/>
    <w:semiHidden/>
    <w:unhideWhenUsed/>
    <w:rsid w:val="00837CB5"/>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837CB5"/>
    <w:rPr>
      <w:rFonts w:ascii="Segoe UI" w:hAnsi="Segoe UI" w:cs="Segoe UI"/>
      <w:sz w:val="18"/>
      <w:szCs w:val="18"/>
    </w:rPr>
  </w:style>
  <w:style w:type="paragraph" w:styleId="a6">
    <w:name w:val="caption"/>
    <w:basedOn w:val="a"/>
    <w:next w:val="a"/>
    <w:qFormat/>
    <w:rsid w:val="00837CB5"/>
    <w:pPr>
      <w:spacing w:after="0" w:line="240" w:lineRule="auto"/>
      <w:ind w:firstLine="142"/>
    </w:pPr>
    <w:rPr>
      <w:rFonts w:ascii="Times New Roman" w:eastAsia="Times New Roman" w:hAnsi="Times New Roman" w:cs="Times New Roman"/>
      <w:b/>
      <w:sz w:val="24"/>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F675A"/>
    <w:rPr>
      <w:color w:val="0000FF" w:themeColor="hyperlink"/>
      <w:u w:val="single"/>
    </w:rPr>
  </w:style>
  <w:style w:type="character" w:customStyle="1" w:styleId="UnresolvedMention">
    <w:name w:val="Unresolved Mention"/>
    <w:basedOn w:val="a0"/>
    <w:uiPriority w:val="99"/>
    <w:semiHidden/>
    <w:unhideWhenUsed/>
    <w:rsid w:val="00FF675A"/>
    <w:rPr>
      <w:color w:val="605E5C"/>
      <w:shd w:val="clear" w:color="auto" w:fill="E1DFDD"/>
    </w:rPr>
  </w:style>
  <w:style w:type="table" w:styleId="a3">
    <w:name w:val="Table Grid"/>
    <w:basedOn w:val="a1"/>
    <w:uiPriority w:val="59"/>
    <w:rsid w:val="00415B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272D9"/>
    <w:pPr>
      <w:ind w:left="720"/>
      <w:contextualSpacing/>
    </w:pPr>
  </w:style>
  <w:style w:type="paragraph" w:styleId="a5">
    <w:name w:val="Balloon Text"/>
    <w:basedOn w:val="a"/>
    <w:link w:val="Char"/>
    <w:uiPriority w:val="99"/>
    <w:semiHidden/>
    <w:unhideWhenUsed/>
    <w:rsid w:val="00837CB5"/>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837CB5"/>
    <w:rPr>
      <w:rFonts w:ascii="Segoe UI" w:hAnsi="Segoe UI" w:cs="Segoe UI"/>
      <w:sz w:val="18"/>
      <w:szCs w:val="18"/>
    </w:rPr>
  </w:style>
  <w:style w:type="paragraph" w:styleId="a6">
    <w:name w:val="caption"/>
    <w:basedOn w:val="a"/>
    <w:next w:val="a"/>
    <w:qFormat/>
    <w:rsid w:val="00837CB5"/>
    <w:pPr>
      <w:spacing w:after="0" w:line="240" w:lineRule="auto"/>
      <w:ind w:firstLine="142"/>
    </w:pPr>
    <w:rPr>
      <w:rFonts w:ascii="Times New Roman" w:eastAsia="Times New Roman" w:hAnsi="Times New Roman" w:cs="Times New Roman"/>
      <w:b/>
      <w:sz w:val="24"/>
      <w:szCs w:val="20"/>
      <w:lang w:eastAsia="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1023</Words>
  <Characters>5527</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2023-09-26T07:37:00Z</cp:lastPrinted>
  <dcterms:created xsi:type="dcterms:W3CDTF">2023-09-29T06:13:00Z</dcterms:created>
  <dcterms:modified xsi:type="dcterms:W3CDTF">2023-09-29T06:13:00Z</dcterms:modified>
</cp:coreProperties>
</file>