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35" w:rsidRDefault="004D4F35" w:rsidP="004D4F35">
      <w:pPr>
        <w:jc w:val="center"/>
        <w:rPr>
          <w:b/>
          <w:sz w:val="36"/>
          <w:szCs w:val="36"/>
        </w:rPr>
      </w:pPr>
    </w:p>
    <w:p w:rsidR="002F17DF" w:rsidRDefault="002F17DF" w:rsidP="004D4F35">
      <w:pPr>
        <w:jc w:val="center"/>
        <w:rPr>
          <w:b/>
          <w:sz w:val="36"/>
          <w:szCs w:val="36"/>
        </w:rPr>
      </w:pPr>
      <w:r>
        <w:rPr>
          <w:b/>
          <w:noProof/>
          <w:sz w:val="40"/>
        </w:rPr>
        <w:drawing>
          <wp:inline distT="0" distB="0" distL="0" distR="0">
            <wp:extent cx="885825" cy="866775"/>
            <wp:effectExtent l="0" t="0" r="9525" b="9525"/>
            <wp:docPr id="1" name="Εικόνα 1" descr="E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p w:rsidR="002F17DF" w:rsidRDefault="002F17DF" w:rsidP="004D4F35">
      <w:pPr>
        <w:jc w:val="center"/>
        <w:rPr>
          <w:b/>
          <w:sz w:val="36"/>
          <w:szCs w:val="36"/>
        </w:rPr>
      </w:pPr>
    </w:p>
    <w:p w:rsidR="002F17DF" w:rsidRPr="00E148BA" w:rsidRDefault="002F17DF" w:rsidP="002F17DF">
      <w:pPr>
        <w:jc w:val="center"/>
        <w:rPr>
          <w:b/>
          <w:sz w:val="36"/>
          <w:szCs w:val="36"/>
        </w:rPr>
      </w:pPr>
      <w:r>
        <w:rPr>
          <w:b/>
          <w:sz w:val="36"/>
          <w:szCs w:val="36"/>
        </w:rPr>
        <w:t>ΕΝΩΣΗ ΕΛΛΗΝΩΝ ΦΥΣΙΚΩΝ</w:t>
      </w:r>
    </w:p>
    <w:p w:rsidR="002F17DF" w:rsidRDefault="002F17DF" w:rsidP="002F17DF">
      <w:pPr>
        <w:rPr>
          <w:b/>
          <w:sz w:val="36"/>
          <w:szCs w:val="36"/>
        </w:rPr>
      </w:pPr>
    </w:p>
    <w:p w:rsidR="002F17DF" w:rsidRPr="002F17DF" w:rsidRDefault="002F17DF" w:rsidP="002F17DF">
      <w:pPr>
        <w:jc w:val="center"/>
        <w:rPr>
          <w:b/>
          <w:sz w:val="36"/>
          <w:szCs w:val="36"/>
        </w:rPr>
      </w:pPr>
      <w:r>
        <w:rPr>
          <w:b/>
          <w:sz w:val="36"/>
          <w:szCs w:val="36"/>
        </w:rPr>
        <w:t>Επιμορφωτικό</w:t>
      </w:r>
      <w:r w:rsidRPr="002244F7">
        <w:rPr>
          <w:b/>
          <w:sz w:val="36"/>
          <w:szCs w:val="36"/>
        </w:rPr>
        <w:t xml:space="preserve"> Σεμινάριο</w:t>
      </w:r>
      <w:r>
        <w:rPr>
          <w:b/>
          <w:sz w:val="36"/>
          <w:szCs w:val="36"/>
        </w:rPr>
        <w:t xml:space="preserve"> </w:t>
      </w:r>
      <w:bookmarkStart w:id="0" w:name="_GoBack"/>
      <w:bookmarkEnd w:id="0"/>
    </w:p>
    <w:p w:rsidR="004D4F35" w:rsidRPr="000A6B83" w:rsidRDefault="002A5A99" w:rsidP="002A5A99">
      <w:pPr>
        <w:rPr>
          <w:b/>
        </w:rPr>
      </w:pPr>
      <w:r>
        <w:rPr>
          <w:b/>
        </w:rPr>
        <w:t xml:space="preserve">                                                </w:t>
      </w:r>
      <w:r w:rsidR="002F17DF">
        <w:rPr>
          <w:b/>
        </w:rPr>
        <w:t xml:space="preserve">     </w:t>
      </w:r>
    </w:p>
    <w:p w:rsidR="004D4F35" w:rsidRPr="002F17DF" w:rsidRDefault="004D4F35" w:rsidP="004D4F35">
      <w:pPr>
        <w:jc w:val="center"/>
        <w:rPr>
          <w:b/>
          <w:bCs/>
          <w:sz w:val="28"/>
          <w:szCs w:val="28"/>
        </w:rPr>
      </w:pPr>
      <w:r w:rsidRPr="002F17DF">
        <w:rPr>
          <w:b/>
          <w:bCs/>
          <w:sz w:val="28"/>
          <w:szCs w:val="28"/>
        </w:rPr>
        <w:t>«ΕΠΑΓΓΕΛΜΑΤΙΚΗ ΕΚΠΑΙΔΕΥΣΗ ΚΑΙ ΚΑΤΑΡΤΙΣΗ»</w:t>
      </w:r>
    </w:p>
    <w:p w:rsidR="00BD1D29" w:rsidRPr="000A6B83" w:rsidRDefault="003452D8" w:rsidP="003452D8">
      <w:pPr>
        <w:rPr>
          <w:b/>
          <w:bCs/>
        </w:rPr>
      </w:pPr>
      <w:r w:rsidRPr="000A6B83">
        <w:rPr>
          <w:b/>
          <w:bCs/>
        </w:rPr>
        <w:t xml:space="preserve"> </w:t>
      </w:r>
    </w:p>
    <w:p w:rsidR="002A5A99" w:rsidRDefault="002F17DF" w:rsidP="002F17DF">
      <w:pPr>
        <w:spacing w:line="360" w:lineRule="auto"/>
        <w:jc w:val="both"/>
        <w:rPr>
          <w:bCs/>
        </w:rPr>
      </w:pPr>
      <w:r>
        <w:rPr>
          <w:bCs/>
        </w:rPr>
        <w:t xml:space="preserve">Η </w:t>
      </w:r>
      <w:r w:rsidRPr="003C29A6">
        <w:rPr>
          <w:b/>
          <w:bCs/>
        </w:rPr>
        <w:t>Ένωση Ελλήνων Φυσικών</w:t>
      </w:r>
      <w:r>
        <w:rPr>
          <w:bCs/>
        </w:rPr>
        <w:t xml:space="preserve"> σε συνεργασία με κρατικό Πανεπιστήμιο</w:t>
      </w:r>
      <w:r w:rsidRPr="00460FC5">
        <w:rPr>
          <w:bCs/>
        </w:rPr>
        <w:t xml:space="preserve"> </w:t>
      </w:r>
      <w:r>
        <w:rPr>
          <w:bCs/>
        </w:rPr>
        <w:t xml:space="preserve">υλοποιεί και για το ακαδημαϊκό έτος 2017-18 επιμορφωτικό σεμινάριο </w:t>
      </w:r>
      <w:r w:rsidRPr="00460FC5">
        <w:rPr>
          <w:bCs/>
        </w:rPr>
        <w:t xml:space="preserve">με θέμα </w:t>
      </w:r>
      <w:r w:rsidR="00476539" w:rsidRPr="000A6B83">
        <w:rPr>
          <w:bCs/>
        </w:rPr>
        <w:t xml:space="preserve"> </w:t>
      </w:r>
      <w:r w:rsidR="00476539" w:rsidRPr="000A6B83">
        <w:rPr>
          <w:b/>
          <w:bCs/>
        </w:rPr>
        <w:t>«</w:t>
      </w:r>
      <w:r w:rsidR="00476539" w:rsidRPr="000A6B83">
        <w:rPr>
          <w:b/>
          <w:bCs/>
          <w:i/>
        </w:rPr>
        <w:t>Επαγγελματική Εκπαίδευση και Κατάρτιση</w:t>
      </w:r>
      <w:r w:rsidR="00476539" w:rsidRPr="000A6B83">
        <w:rPr>
          <w:b/>
          <w:bCs/>
        </w:rPr>
        <w:t>».</w:t>
      </w:r>
    </w:p>
    <w:p w:rsidR="002F17DF" w:rsidRPr="002F17DF" w:rsidRDefault="002F17DF" w:rsidP="002F17DF">
      <w:pPr>
        <w:spacing w:line="360" w:lineRule="auto"/>
        <w:jc w:val="both"/>
        <w:rPr>
          <w:bCs/>
        </w:rPr>
      </w:pPr>
    </w:p>
    <w:p w:rsidR="00476539" w:rsidRPr="00476539" w:rsidRDefault="00476539" w:rsidP="002F17DF">
      <w:pPr>
        <w:shd w:val="clear" w:color="auto" w:fill="FFFFFF"/>
        <w:spacing w:line="360" w:lineRule="auto"/>
        <w:rPr>
          <w:color w:val="000000"/>
        </w:rPr>
      </w:pPr>
      <w:r w:rsidRPr="00476539">
        <w:rPr>
          <w:b/>
          <w:bCs/>
          <w:color w:val="000000"/>
        </w:rPr>
        <w:t>ΣΚΟΠΟΣ ΕΠΙΜΟΡΦΩΤΙΚΟΥ ΠΡΟΓΡΑΜΜΑΤΟΣ:</w:t>
      </w:r>
    </w:p>
    <w:p w:rsidR="00476539" w:rsidRPr="00476539" w:rsidRDefault="00476539" w:rsidP="002F17DF">
      <w:pPr>
        <w:shd w:val="clear" w:color="auto" w:fill="FFFFFF"/>
        <w:spacing w:line="360" w:lineRule="auto"/>
        <w:rPr>
          <w:color w:val="000000"/>
        </w:rPr>
      </w:pPr>
      <w:r w:rsidRPr="00476539">
        <w:rPr>
          <w:color w:val="000000"/>
        </w:rPr>
        <w:t>Σκοπός του παρόντος προγράμματος εξειδίκευσης είναι να καταρτίσει τους εκπαιδευτικούς στα βασικά θέματα που αφορούν στην   επαγγελματική εκπαίδευση και κατάρτιση, ώστε να αποκτήσουν εκείνες τις γνώσεις, δεξιότητες και στάσεις, που θα ενισχύσουν την παιδαγωγική τους ικανότητα να εκπαιδεύουν και να καταρτίζουν ομάδες ενηλίκων, στο γνωστικό αντικείμενο της ειδικότητας τους. Επίσης, το συγκε</w:t>
      </w:r>
      <w:r w:rsidRPr="00476539">
        <w:rPr>
          <w:color w:val="000000"/>
        </w:rPr>
        <w:softHyphen/>
        <w:t xml:space="preserve">κριμένο πρόγραμμα αποσκοπεί στην ενημέρωση των </w:t>
      </w:r>
      <w:proofErr w:type="spellStart"/>
      <w:r w:rsidRPr="00476539">
        <w:rPr>
          <w:color w:val="000000"/>
        </w:rPr>
        <w:t>επιμορφούμενων</w:t>
      </w:r>
      <w:proofErr w:type="spellEnd"/>
      <w:r w:rsidRPr="00476539">
        <w:rPr>
          <w:color w:val="000000"/>
        </w:rPr>
        <w:t xml:space="preserve"> σχετικά τις νέες ευρωπαϊκές και εθνικές τάσεις και πολιτικές στην εκπαίδευση και την κατάρτιση, τις επαγγελματικές δυνατότητες που αναδεικνύονται  μέσω της χρηματοδότησης του νέου επιχειρησιακού προγράμματος για την «Ανάπτυξη του ανθρώπινου δυναμικού, την εκπαίδευση και τη διά Βίου Μάθηση» 2014-2020, αλλά και την αξιο</w:t>
      </w:r>
      <w:r w:rsidRPr="00476539">
        <w:rPr>
          <w:color w:val="000000"/>
        </w:rPr>
        <w:softHyphen/>
        <w:t>ποίηση των σύγχρονων τεχνολογιών πληροφορίας και επικοινωνιών σε προγράμματα επαγγελματικής εκπαίδευσης και κατάρτισης. </w:t>
      </w:r>
    </w:p>
    <w:p w:rsidR="00476539" w:rsidRPr="0041030F" w:rsidRDefault="00476539" w:rsidP="002F17DF">
      <w:pPr>
        <w:shd w:val="clear" w:color="auto" w:fill="FFFFFF"/>
        <w:spacing w:line="360" w:lineRule="auto"/>
        <w:rPr>
          <w:b/>
          <w:bCs/>
          <w:color w:val="000000"/>
        </w:rPr>
      </w:pPr>
    </w:p>
    <w:p w:rsidR="00476539" w:rsidRPr="00476539" w:rsidRDefault="00476539" w:rsidP="002F17DF">
      <w:pPr>
        <w:shd w:val="clear" w:color="auto" w:fill="FFFFFF"/>
        <w:spacing w:line="360" w:lineRule="auto"/>
        <w:rPr>
          <w:color w:val="000000"/>
        </w:rPr>
      </w:pPr>
      <w:r w:rsidRPr="00476539">
        <w:rPr>
          <w:b/>
          <w:bCs/>
          <w:color w:val="000000"/>
        </w:rPr>
        <w:t>ΣΕ ΠΟΙΟΥΣ ΑΠΕΥΘΥΝΕΤΑΙ ΤΟ ΕΠΙΜΟΡΦΩΤΙΚΟ ΠΡΟΓΡΑΜΜΑ:</w:t>
      </w:r>
    </w:p>
    <w:p w:rsidR="00476539" w:rsidRPr="00476539" w:rsidRDefault="00476539" w:rsidP="002F17DF">
      <w:pPr>
        <w:shd w:val="clear" w:color="auto" w:fill="FFFFFF"/>
        <w:spacing w:line="360" w:lineRule="auto"/>
        <w:rPr>
          <w:color w:val="000000"/>
        </w:rPr>
      </w:pPr>
      <w:r w:rsidRPr="00476539">
        <w:rPr>
          <w:color w:val="000000"/>
        </w:rPr>
        <w:t>Το Επιμορφωτικό Πρόγραμμα απευθύνεται σε:</w:t>
      </w:r>
    </w:p>
    <w:p w:rsidR="00476539" w:rsidRPr="00476539" w:rsidRDefault="00476539" w:rsidP="002F17DF">
      <w:pPr>
        <w:shd w:val="clear" w:color="auto" w:fill="FFFFFF"/>
        <w:spacing w:line="360" w:lineRule="auto"/>
        <w:ind w:left="248"/>
        <w:rPr>
          <w:color w:val="000000"/>
        </w:rPr>
      </w:pPr>
      <w:r w:rsidRPr="00476539">
        <w:rPr>
          <w:color w:val="000000"/>
        </w:rPr>
        <w:t>-      Εκπαιδευτικούς που εργάζονται στους τομείς της Εκπαίδευσης και της Διά Βίου Μάθησης</w:t>
      </w:r>
    </w:p>
    <w:p w:rsidR="00476539" w:rsidRPr="00476539" w:rsidRDefault="00476539" w:rsidP="002F17DF">
      <w:pPr>
        <w:shd w:val="clear" w:color="auto" w:fill="FFFFFF"/>
        <w:spacing w:line="360" w:lineRule="auto"/>
        <w:ind w:left="248"/>
        <w:rPr>
          <w:color w:val="000000"/>
        </w:rPr>
      </w:pPr>
      <w:r w:rsidRPr="00476539">
        <w:rPr>
          <w:color w:val="000000"/>
        </w:rPr>
        <w:t>-      Εκπαιδευτές Προγραμμάτων Ενηλίκων</w:t>
      </w:r>
    </w:p>
    <w:p w:rsidR="00476539" w:rsidRPr="00476539" w:rsidRDefault="00476539" w:rsidP="002F17DF">
      <w:pPr>
        <w:shd w:val="clear" w:color="auto" w:fill="FFFFFF"/>
        <w:spacing w:line="360" w:lineRule="auto"/>
        <w:ind w:left="248"/>
        <w:rPr>
          <w:color w:val="000000"/>
        </w:rPr>
      </w:pPr>
      <w:r w:rsidRPr="00476539">
        <w:rPr>
          <w:color w:val="000000"/>
        </w:rPr>
        <w:t>-      Εκπαιδευτικούς Επαγγελματικών Λυκείων και Σχολών Επαγγελματικής Εκπαίδευσης</w:t>
      </w:r>
    </w:p>
    <w:p w:rsidR="00476539" w:rsidRPr="00476539" w:rsidRDefault="00476539" w:rsidP="002F17DF">
      <w:pPr>
        <w:shd w:val="clear" w:color="auto" w:fill="FFFFFF"/>
        <w:spacing w:line="360" w:lineRule="auto"/>
        <w:ind w:left="248"/>
        <w:rPr>
          <w:color w:val="000000"/>
        </w:rPr>
      </w:pPr>
      <w:r w:rsidRPr="00476539">
        <w:rPr>
          <w:color w:val="000000"/>
        </w:rPr>
        <w:t>-      Εκπαιδευτικούς όλων των βαθμίδων εκπαίδευσης</w:t>
      </w:r>
    </w:p>
    <w:p w:rsidR="00476539" w:rsidRPr="00476539" w:rsidRDefault="00476539" w:rsidP="002F17DF">
      <w:pPr>
        <w:shd w:val="clear" w:color="auto" w:fill="FFFFFF"/>
        <w:spacing w:line="360" w:lineRule="auto"/>
        <w:ind w:left="248"/>
        <w:rPr>
          <w:color w:val="000000"/>
        </w:rPr>
      </w:pPr>
      <w:r w:rsidRPr="00476539">
        <w:rPr>
          <w:color w:val="000000"/>
        </w:rPr>
        <w:t>-      Στελέχη της Διοίκησης</w:t>
      </w:r>
    </w:p>
    <w:p w:rsidR="00476539" w:rsidRPr="00476539" w:rsidRDefault="00476539" w:rsidP="002F17DF">
      <w:pPr>
        <w:shd w:val="clear" w:color="auto" w:fill="FFFFFF"/>
        <w:spacing w:line="360" w:lineRule="auto"/>
        <w:ind w:left="248"/>
        <w:rPr>
          <w:color w:val="000000"/>
        </w:rPr>
      </w:pPr>
      <w:r w:rsidRPr="00476539">
        <w:rPr>
          <w:color w:val="000000"/>
        </w:rPr>
        <w:t>-      Αποφοίτους όλων των εκπαιδευτικών αντικειμένων οι οποίοι θα απασχοληθούν στο χώρο της εκπαίδευ</w:t>
      </w:r>
      <w:r w:rsidRPr="00476539">
        <w:rPr>
          <w:color w:val="000000"/>
        </w:rPr>
        <w:softHyphen/>
        <w:t>σης ενηλίκων</w:t>
      </w:r>
    </w:p>
    <w:p w:rsidR="00476539" w:rsidRPr="00476539" w:rsidRDefault="00476539" w:rsidP="002F17DF">
      <w:pPr>
        <w:shd w:val="clear" w:color="auto" w:fill="FFFFFF"/>
        <w:spacing w:line="360" w:lineRule="auto"/>
        <w:ind w:left="248"/>
        <w:rPr>
          <w:color w:val="000000"/>
        </w:rPr>
      </w:pPr>
      <w:r w:rsidRPr="00476539">
        <w:rPr>
          <w:color w:val="000000"/>
        </w:rPr>
        <w:lastRenderedPageBreak/>
        <w:t>-      Πτυχιούχους ΑΕΙ οι οποίοι ενδιαφέρονται να εργαστούν στους τομείς της Εκπαίδευσης και της διά Βίου Μάθησης</w:t>
      </w:r>
    </w:p>
    <w:p w:rsidR="00476539" w:rsidRPr="000A6B83" w:rsidRDefault="00476539" w:rsidP="002F17DF">
      <w:pPr>
        <w:shd w:val="clear" w:color="auto" w:fill="FFFFFF"/>
        <w:spacing w:line="360" w:lineRule="auto"/>
        <w:rPr>
          <w:color w:val="000000"/>
        </w:rPr>
      </w:pPr>
      <w:r w:rsidRPr="00476539">
        <w:rPr>
          <w:color w:val="000000"/>
        </w:rPr>
        <w:t>Πτυχιούχους ΑΕΙ οι οποίοι έχουν επιστημονικό ενδιαφέρον γι</w:t>
      </w:r>
      <w:r w:rsidRPr="000A6B83">
        <w:rPr>
          <w:color w:val="000000"/>
        </w:rPr>
        <w:t>α τα αναφερόμενα γνωστικά πεδία.</w:t>
      </w:r>
    </w:p>
    <w:p w:rsidR="00476539" w:rsidRPr="000A6B83" w:rsidRDefault="00476539" w:rsidP="002F17DF">
      <w:pPr>
        <w:shd w:val="clear" w:color="auto" w:fill="FFFFFF"/>
        <w:spacing w:line="360" w:lineRule="auto"/>
        <w:rPr>
          <w:color w:val="000000"/>
        </w:rPr>
      </w:pPr>
    </w:p>
    <w:p w:rsidR="0041030F" w:rsidRPr="002F17DF" w:rsidRDefault="0041030F" w:rsidP="002F17DF">
      <w:pPr>
        <w:shd w:val="clear" w:color="auto" w:fill="FFFFFF"/>
        <w:spacing w:line="360" w:lineRule="auto"/>
        <w:rPr>
          <w:color w:val="000000"/>
        </w:rPr>
      </w:pPr>
      <w:r w:rsidRPr="00476539">
        <w:rPr>
          <w:b/>
          <w:bCs/>
          <w:color w:val="000000"/>
        </w:rPr>
        <w:t>ΜΕΘΟΔΟΛΟΓΙΑ ΥΛΟΠΟΙΗΣΗΣ ΕΠΙΜΟΡΦΩΤΙΚΟΥ ΠΡΟΓΡΑΜΜΑΤΟΣ</w:t>
      </w:r>
      <w:r w:rsidR="002F17DF">
        <w:rPr>
          <w:color w:val="000000"/>
        </w:rPr>
        <w:t xml:space="preserve"> </w:t>
      </w:r>
      <w:r>
        <w:rPr>
          <w:color w:val="000000"/>
        </w:rPr>
        <w:t xml:space="preserve"> </w:t>
      </w:r>
      <w:r w:rsidRPr="0041030F">
        <w:rPr>
          <w:b/>
          <w:color w:val="000000"/>
        </w:rPr>
        <w:t>300  ώρες:</w:t>
      </w:r>
    </w:p>
    <w:p w:rsidR="0041030F" w:rsidRPr="00476539" w:rsidRDefault="002F17DF" w:rsidP="002F17DF">
      <w:pPr>
        <w:shd w:val="clear" w:color="auto" w:fill="FFFFFF"/>
        <w:spacing w:line="360" w:lineRule="auto"/>
        <w:ind w:left="1125"/>
        <w:rPr>
          <w:color w:val="000000"/>
        </w:rPr>
      </w:pPr>
      <w:r>
        <w:rPr>
          <w:color w:val="000000"/>
        </w:rPr>
        <w:t>-      </w:t>
      </w:r>
      <w:r w:rsidR="0041030F" w:rsidRPr="0041030F">
        <w:rPr>
          <w:b/>
          <w:color w:val="000000"/>
        </w:rPr>
        <w:t xml:space="preserve">130 </w:t>
      </w:r>
      <w:r w:rsidR="0041030F" w:rsidRPr="00476539">
        <w:rPr>
          <w:color w:val="000000"/>
        </w:rPr>
        <w:t>ώρες διά ζώσης διδασκαλία, η οποία θα πραγματοποιείται ένα (1) έως δύο (2)  Σαββατοκύρι</w:t>
      </w:r>
      <w:r w:rsidR="0041030F" w:rsidRPr="00476539">
        <w:rPr>
          <w:color w:val="000000"/>
        </w:rPr>
        <w:softHyphen/>
        <w:t>ακα ανά μήνα</w:t>
      </w:r>
    </w:p>
    <w:p w:rsidR="0041030F" w:rsidRPr="00476539" w:rsidRDefault="0041030F" w:rsidP="002F17DF">
      <w:pPr>
        <w:shd w:val="clear" w:color="auto" w:fill="FFFFFF"/>
        <w:spacing w:line="360" w:lineRule="auto"/>
        <w:ind w:left="1125"/>
        <w:rPr>
          <w:color w:val="000000"/>
        </w:rPr>
      </w:pPr>
      <w:r w:rsidRPr="00476539">
        <w:rPr>
          <w:color w:val="000000"/>
        </w:rPr>
        <w:t>-          </w:t>
      </w:r>
      <w:r w:rsidRPr="0041030F">
        <w:rPr>
          <w:b/>
          <w:color w:val="000000"/>
        </w:rPr>
        <w:t xml:space="preserve">120 </w:t>
      </w:r>
      <w:r w:rsidRPr="00476539">
        <w:rPr>
          <w:color w:val="000000"/>
        </w:rPr>
        <w:t xml:space="preserve">ώρες εξ αποστάσεως με μέθοδο ασύγχρονης </w:t>
      </w:r>
      <w:proofErr w:type="spellStart"/>
      <w:r w:rsidRPr="00476539">
        <w:rPr>
          <w:color w:val="000000"/>
        </w:rPr>
        <w:t>τηλεκπαίδευσης</w:t>
      </w:r>
      <w:proofErr w:type="spellEnd"/>
    </w:p>
    <w:p w:rsidR="0041030F" w:rsidRPr="0041030F" w:rsidRDefault="0041030F" w:rsidP="002F17DF">
      <w:pPr>
        <w:shd w:val="clear" w:color="auto" w:fill="FFFFFF"/>
        <w:spacing w:line="360" w:lineRule="auto"/>
        <w:ind w:left="1125"/>
        <w:rPr>
          <w:color w:val="000000"/>
        </w:rPr>
      </w:pPr>
      <w:r w:rsidRPr="00476539">
        <w:rPr>
          <w:color w:val="000000"/>
        </w:rPr>
        <w:t>-          </w:t>
      </w:r>
      <w:r w:rsidRPr="0041030F">
        <w:rPr>
          <w:b/>
          <w:color w:val="000000"/>
        </w:rPr>
        <w:t>50</w:t>
      </w:r>
      <w:r w:rsidRPr="00476539">
        <w:rPr>
          <w:color w:val="000000"/>
        </w:rPr>
        <w:t xml:space="preserve"> ώρες προετοιμασία, εκπόνηση και αξιολόγηση εργασιών-δραστηριοτήτων και παρουσίαση </w:t>
      </w:r>
      <w:proofErr w:type="spellStart"/>
      <w:r w:rsidRPr="00476539">
        <w:rPr>
          <w:color w:val="000000"/>
        </w:rPr>
        <w:t>μι</w:t>
      </w:r>
      <w:r w:rsidRPr="00476539">
        <w:rPr>
          <w:color w:val="000000"/>
        </w:rPr>
        <w:softHyphen/>
        <w:t>κροδιδασκαλιών</w:t>
      </w:r>
      <w:proofErr w:type="spellEnd"/>
    </w:p>
    <w:p w:rsidR="0041030F" w:rsidRPr="0041030F" w:rsidRDefault="0041030F" w:rsidP="002F17DF">
      <w:pPr>
        <w:shd w:val="clear" w:color="auto" w:fill="FFFFFF"/>
        <w:spacing w:line="360" w:lineRule="auto"/>
        <w:ind w:left="1125"/>
        <w:rPr>
          <w:color w:val="000000"/>
        </w:rPr>
      </w:pPr>
    </w:p>
    <w:p w:rsidR="004D4F35" w:rsidRPr="000A6B83" w:rsidRDefault="004D4F35" w:rsidP="002F17DF">
      <w:pPr>
        <w:spacing w:line="360" w:lineRule="auto"/>
        <w:jc w:val="both"/>
      </w:pPr>
      <w:r w:rsidRPr="000A6B83">
        <w:rPr>
          <w:b/>
          <w:u w:val="single"/>
        </w:rPr>
        <w:t>Ημέρες και ώρες διεξαγωγής σεμιναρίου:</w:t>
      </w:r>
      <w:r w:rsidRPr="000A6B83">
        <w:rPr>
          <w:b/>
        </w:rPr>
        <w:t xml:space="preserve"> </w:t>
      </w:r>
      <w:r w:rsidRPr="000A6B83">
        <w:t>1 με 2 Σαββατοκύριακα κάθε μήνα (Σάββατο 10:00- 15:00, Κυριακή 10:00- 15:00)</w:t>
      </w:r>
    </w:p>
    <w:p w:rsidR="004D4F35" w:rsidRPr="000A6B83" w:rsidRDefault="004D4F35" w:rsidP="002F17DF">
      <w:pPr>
        <w:spacing w:line="360" w:lineRule="auto"/>
        <w:jc w:val="both"/>
        <w:rPr>
          <w:b/>
        </w:rPr>
      </w:pPr>
      <w:r w:rsidRPr="000A6B83">
        <w:t>Η έναρξη των μα</w:t>
      </w:r>
      <w:r w:rsidR="002A5A99">
        <w:t>θημάτων προγραμματίζεται για το</w:t>
      </w:r>
      <w:r w:rsidRPr="000A6B83">
        <w:t xml:space="preserve"> </w:t>
      </w:r>
      <w:r w:rsidR="00BD1D29" w:rsidRPr="000A6B83">
        <w:t xml:space="preserve"> </w:t>
      </w:r>
      <w:r w:rsidR="002F17DF">
        <w:rPr>
          <w:b/>
          <w:lang w:val="en-US"/>
        </w:rPr>
        <w:t>O</w:t>
      </w:r>
      <w:proofErr w:type="spellStart"/>
      <w:r w:rsidR="002F17DF">
        <w:rPr>
          <w:b/>
        </w:rPr>
        <w:t>κτώβριο</w:t>
      </w:r>
      <w:proofErr w:type="spellEnd"/>
      <w:r w:rsidR="002A5A99">
        <w:rPr>
          <w:b/>
        </w:rPr>
        <w:t xml:space="preserve"> </w:t>
      </w:r>
      <w:r w:rsidR="00BD1D29" w:rsidRPr="000A6B83">
        <w:rPr>
          <w:b/>
        </w:rPr>
        <w:t xml:space="preserve"> </w:t>
      </w:r>
      <w:r w:rsidRPr="000A6B83">
        <w:rPr>
          <w:b/>
        </w:rPr>
        <w:t>201</w:t>
      </w:r>
      <w:r w:rsidR="003452D8" w:rsidRPr="000A6B83">
        <w:rPr>
          <w:b/>
        </w:rPr>
        <w:t>7</w:t>
      </w:r>
      <w:r w:rsidRPr="000A6B83">
        <w:rPr>
          <w:b/>
        </w:rPr>
        <w:t>.</w:t>
      </w:r>
    </w:p>
    <w:p w:rsidR="002F17DF" w:rsidRDefault="002F17DF" w:rsidP="002F17DF">
      <w:pPr>
        <w:spacing w:line="360" w:lineRule="auto"/>
        <w:jc w:val="both"/>
        <w:rPr>
          <w:b/>
        </w:rPr>
      </w:pPr>
    </w:p>
    <w:p w:rsidR="004D4F35" w:rsidRDefault="004D4F35" w:rsidP="002F17DF">
      <w:pPr>
        <w:spacing w:line="360" w:lineRule="auto"/>
        <w:jc w:val="both"/>
        <w:rPr>
          <w:b/>
        </w:rPr>
      </w:pPr>
      <w:r w:rsidRPr="000A6B83">
        <w:rPr>
          <w:b/>
        </w:rPr>
        <w:t>Πόλεις</w:t>
      </w:r>
      <w:r w:rsidRPr="000A6B83">
        <w:t xml:space="preserve"> διεξαγωγής: </w:t>
      </w:r>
      <w:r w:rsidRPr="000A6B83">
        <w:rPr>
          <w:b/>
        </w:rPr>
        <w:t xml:space="preserve">Αθήνα </w:t>
      </w:r>
      <w:r w:rsidR="00BD1D29" w:rsidRPr="000A6B83">
        <w:rPr>
          <w:b/>
        </w:rPr>
        <w:t>,Θεσσαλονίκη, Κοζάνη</w:t>
      </w:r>
    </w:p>
    <w:p w:rsidR="002F17DF" w:rsidRPr="002F17DF" w:rsidRDefault="002F17DF" w:rsidP="002F17DF">
      <w:pPr>
        <w:spacing w:line="360" w:lineRule="auto"/>
        <w:jc w:val="both"/>
        <w:rPr>
          <w:b/>
        </w:rPr>
      </w:pPr>
    </w:p>
    <w:p w:rsidR="002F17DF" w:rsidRPr="002F17DF" w:rsidRDefault="004D4F35" w:rsidP="002F17DF">
      <w:pPr>
        <w:spacing w:after="120" w:line="360" w:lineRule="auto"/>
        <w:jc w:val="both"/>
      </w:pPr>
      <w:r w:rsidRPr="000A6B83">
        <w:t xml:space="preserve">Με το πέρας των μαθημάτων, θα δοθεί στους συμμετέχοντες </w:t>
      </w:r>
      <w:r w:rsidRPr="000A6B83">
        <w:rPr>
          <w:b/>
          <w:i/>
        </w:rPr>
        <w:t>Πιστοποιητικό Επιμόρφωσης</w:t>
      </w:r>
      <w:r w:rsidRPr="000A6B83">
        <w:t xml:space="preserve"> και Συνοδευτικό με αναλυτική παρουσίαση των διδαχθέντων Ενοτήτων, </w:t>
      </w:r>
      <w:r w:rsidR="003452D8" w:rsidRPr="000A6B83">
        <w:t xml:space="preserve">υπογεγραμμένο από </w:t>
      </w:r>
      <w:r w:rsidR="002A5A99" w:rsidRPr="002A5A99">
        <w:t>το</w:t>
      </w:r>
      <w:r w:rsidR="002A5A99">
        <w:rPr>
          <w:b/>
        </w:rPr>
        <w:t xml:space="preserve"> Χαροκόπειο </w:t>
      </w:r>
      <w:r w:rsidR="00BD1D29" w:rsidRPr="000A6B83">
        <w:rPr>
          <w:b/>
        </w:rPr>
        <w:t>Πανεπιστήμιο</w:t>
      </w:r>
      <w:r w:rsidR="00BD1D29" w:rsidRPr="000A6B83">
        <w:t xml:space="preserve"> </w:t>
      </w:r>
      <w:r w:rsidR="00BD1D29" w:rsidRPr="000A6B83">
        <w:rPr>
          <w:rFonts w:eastAsia="Calibri"/>
        </w:rPr>
        <w:t>και</w:t>
      </w:r>
      <w:r w:rsidR="00BD1D29" w:rsidRPr="000A6B83">
        <w:t xml:space="preserve"> </w:t>
      </w:r>
      <w:r w:rsidR="00BD1D29" w:rsidRPr="000A6B83">
        <w:rPr>
          <w:rFonts w:eastAsia="Calibri"/>
        </w:rPr>
        <w:t>α</w:t>
      </w:r>
      <w:r w:rsidR="00BD1D29" w:rsidRPr="000A6B83">
        <w:t>π</w:t>
      </w:r>
      <w:r w:rsidR="00BD1D29" w:rsidRPr="000A6B83">
        <w:rPr>
          <w:rFonts w:eastAsia="Calibri"/>
        </w:rPr>
        <w:t>ό</w:t>
      </w:r>
      <w:r w:rsidR="00BD1D29" w:rsidRPr="000A6B83">
        <w:t xml:space="preserve"> </w:t>
      </w:r>
      <w:r w:rsidR="00BD1D29" w:rsidRPr="000A6B83">
        <w:rPr>
          <w:rFonts w:eastAsia="Calibri"/>
        </w:rPr>
        <w:t>την</w:t>
      </w:r>
      <w:r w:rsidR="00BD1D29" w:rsidRPr="000A6B83">
        <w:t xml:space="preserve"> </w:t>
      </w:r>
      <w:r w:rsidR="00BD1D29" w:rsidRPr="000A6B83">
        <w:rPr>
          <w:rFonts w:eastAsia="Calibri"/>
        </w:rPr>
        <w:t>Ένωση</w:t>
      </w:r>
      <w:r w:rsidR="00BD1D29" w:rsidRPr="000A6B83">
        <w:t xml:space="preserve"> </w:t>
      </w:r>
      <w:r w:rsidR="00BD1D29" w:rsidRPr="000A6B83">
        <w:rPr>
          <w:rFonts w:eastAsia="Calibri"/>
        </w:rPr>
        <w:t>Ελλήνων</w:t>
      </w:r>
      <w:r w:rsidR="00BD1D29" w:rsidRPr="000A6B83">
        <w:t xml:space="preserve"> </w:t>
      </w:r>
      <w:r w:rsidR="00BD1D29" w:rsidRPr="000A6B83">
        <w:rPr>
          <w:rFonts w:eastAsia="Calibri"/>
        </w:rPr>
        <w:t>Φυσικών</w:t>
      </w:r>
      <w:r w:rsidR="00BD1D29" w:rsidRPr="000A6B83">
        <w:t>.</w:t>
      </w:r>
    </w:p>
    <w:p w:rsidR="002A5A99" w:rsidRDefault="002A5A99" w:rsidP="002F17DF">
      <w:pPr>
        <w:spacing w:line="360" w:lineRule="auto"/>
        <w:rPr>
          <w:b/>
          <w:bCs/>
        </w:rPr>
      </w:pPr>
    </w:p>
    <w:p w:rsidR="000A6B83" w:rsidRPr="002F17DF" w:rsidRDefault="002A5A99" w:rsidP="002F17DF">
      <w:pPr>
        <w:spacing w:line="360" w:lineRule="auto"/>
        <w:jc w:val="center"/>
        <w:rPr>
          <w:b/>
          <w:bCs/>
          <w:sz w:val="28"/>
          <w:szCs w:val="28"/>
        </w:rPr>
      </w:pPr>
      <w:r w:rsidRPr="002F17DF">
        <w:rPr>
          <w:b/>
          <w:bCs/>
          <w:sz w:val="28"/>
          <w:szCs w:val="28"/>
        </w:rPr>
        <w:t>ΘΕΜΑΤΙΚΕΣ ΕΝΟΤΗΤΕΣ</w:t>
      </w:r>
    </w:p>
    <w:p w:rsidR="00476539" w:rsidRPr="00476539" w:rsidRDefault="00476539" w:rsidP="002F17DF">
      <w:pPr>
        <w:shd w:val="clear" w:color="auto" w:fill="FFFFFF"/>
        <w:spacing w:line="360" w:lineRule="auto"/>
        <w:jc w:val="both"/>
        <w:rPr>
          <w:color w:val="000000"/>
        </w:rPr>
      </w:pPr>
      <w:r w:rsidRPr="00476539">
        <w:rPr>
          <w:b/>
          <w:bCs/>
          <w:color w:val="000000"/>
        </w:rPr>
        <w:t>1</w:t>
      </w:r>
      <w:r w:rsidRPr="00476539">
        <w:rPr>
          <w:b/>
          <w:bCs/>
          <w:color w:val="000000"/>
          <w:vertAlign w:val="superscript"/>
        </w:rPr>
        <w:t>η</w:t>
      </w:r>
      <w:r w:rsidRPr="00476539">
        <w:rPr>
          <w:b/>
          <w:bCs/>
          <w:color w:val="000000"/>
        </w:rPr>
        <w:t> ΘΕΜΑΤΙΚΗ ΕΝΟΤΗΤΑ: «ΕΠΑΓΓΕΛΜΑΤΙΚΗ ΕΚΠΑΙΔΕΥΣΗ-ΕΠΑΓΓΕΛΜΑΤΙΚΗ ΚΑΤΑΡΤΙΣΗ ΚΑΙ ΔΙΑ ΒΙΟΥ ΜΑΘΗΣΗ-ΕΝΝΟΙΟΛΟΓΗΣΗ» (15 </w:t>
      </w:r>
      <w:r w:rsidR="000A6B83">
        <w:rPr>
          <w:b/>
          <w:bCs/>
          <w:color w:val="000000"/>
        </w:rPr>
        <w:t>ώρες</w:t>
      </w:r>
      <w:r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Εννοιολογικό πλαίσιο- Διάκριση</w:t>
      </w:r>
    </w:p>
    <w:p w:rsidR="00476539" w:rsidRPr="00476539" w:rsidRDefault="00476539" w:rsidP="002F17DF">
      <w:pPr>
        <w:shd w:val="clear" w:color="auto" w:fill="FFFFFF"/>
        <w:spacing w:line="360" w:lineRule="auto"/>
        <w:ind w:left="972"/>
        <w:jc w:val="both"/>
        <w:rPr>
          <w:color w:val="000000"/>
        </w:rPr>
      </w:pPr>
      <w:r w:rsidRPr="00476539">
        <w:rPr>
          <w:color w:val="000000"/>
        </w:rPr>
        <w:t>-       Σκοποί και στόχοι της υλοποίησης προγραμμάτων επαγγελματικής εκπαίδευσης και κατάρτισης στην Ελλάδα και την Ευρώπη</w:t>
      </w:r>
    </w:p>
    <w:p w:rsidR="00476539" w:rsidRPr="00476539" w:rsidRDefault="00476539" w:rsidP="002F17DF">
      <w:pPr>
        <w:shd w:val="clear" w:color="auto" w:fill="FFFFFF"/>
        <w:spacing w:line="360" w:lineRule="auto"/>
        <w:ind w:left="972"/>
        <w:jc w:val="both"/>
        <w:rPr>
          <w:color w:val="000000"/>
        </w:rPr>
      </w:pPr>
      <w:r w:rsidRPr="00476539">
        <w:rPr>
          <w:color w:val="000000"/>
        </w:rPr>
        <w:t>-       Αρχική επαγγελματική εκπαίδευση και κατάρτιση – Θεσμικό πλαίσιο και φορείς υλοποίησης</w:t>
      </w:r>
    </w:p>
    <w:p w:rsidR="00476539" w:rsidRPr="00476539" w:rsidRDefault="00476539" w:rsidP="002F17DF">
      <w:pPr>
        <w:shd w:val="clear" w:color="auto" w:fill="FFFFFF"/>
        <w:spacing w:line="360" w:lineRule="auto"/>
        <w:ind w:left="972"/>
        <w:jc w:val="both"/>
        <w:rPr>
          <w:color w:val="000000"/>
        </w:rPr>
      </w:pPr>
      <w:r w:rsidRPr="00476539">
        <w:rPr>
          <w:color w:val="000000"/>
        </w:rPr>
        <w:t>-       Συνεχιζόμενη επαγγελματική εκπαίδευση και κατάρτιση – Θεσμικό πλαίσιο και φορείς υλοποίη</w:t>
      </w:r>
      <w:r w:rsidRPr="00476539">
        <w:rPr>
          <w:color w:val="000000"/>
        </w:rPr>
        <w:softHyphen/>
        <w:t>σης</w:t>
      </w:r>
    </w:p>
    <w:p w:rsidR="00476539" w:rsidRPr="00476539" w:rsidRDefault="00476539" w:rsidP="002F17DF">
      <w:pPr>
        <w:shd w:val="clear" w:color="auto" w:fill="FFFFFF"/>
        <w:spacing w:line="360" w:lineRule="auto"/>
        <w:ind w:left="972"/>
        <w:jc w:val="both"/>
        <w:rPr>
          <w:color w:val="000000"/>
        </w:rPr>
      </w:pPr>
      <w:r w:rsidRPr="00476539">
        <w:rPr>
          <w:color w:val="000000"/>
        </w:rPr>
        <w:t>-       Αποτίμηση συστημάτων Αρχικής και Συνεχιζόμενης Επαγγελματικής Κατάρτισης</w:t>
      </w:r>
    </w:p>
    <w:p w:rsidR="002F17DF" w:rsidRDefault="00476539" w:rsidP="002F17DF">
      <w:pPr>
        <w:shd w:val="clear" w:color="auto" w:fill="FFFFFF"/>
        <w:spacing w:line="360" w:lineRule="auto"/>
        <w:ind w:left="831"/>
        <w:jc w:val="both"/>
        <w:rPr>
          <w:color w:val="000000"/>
        </w:rPr>
      </w:pPr>
      <w:r w:rsidRPr="00476539">
        <w:rPr>
          <w:color w:val="000000"/>
        </w:rPr>
        <w:t> </w:t>
      </w:r>
    </w:p>
    <w:p w:rsidR="002F17DF" w:rsidRDefault="002F17DF" w:rsidP="002F17DF">
      <w:pPr>
        <w:shd w:val="clear" w:color="auto" w:fill="FFFFFF"/>
        <w:spacing w:line="360" w:lineRule="auto"/>
        <w:jc w:val="both"/>
        <w:rPr>
          <w:b/>
          <w:bCs/>
          <w:color w:val="000000"/>
        </w:rPr>
      </w:pPr>
    </w:p>
    <w:p w:rsidR="00476539" w:rsidRPr="00476539" w:rsidRDefault="000A6B83" w:rsidP="002F17DF">
      <w:pPr>
        <w:shd w:val="clear" w:color="auto" w:fill="FFFFFF"/>
        <w:spacing w:line="360" w:lineRule="auto"/>
        <w:jc w:val="both"/>
        <w:rPr>
          <w:color w:val="000000"/>
        </w:rPr>
      </w:pPr>
      <w:r>
        <w:rPr>
          <w:b/>
          <w:bCs/>
          <w:color w:val="000000"/>
        </w:rPr>
        <w:lastRenderedPageBreak/>
        <w:t>2</w:t>
      </w:r>
      <w:r w:rsidRPr="000A6B83">
        <w:rPr>
          <w:b/>
          <w:bCs/>
          <w:color w:val="000000"/>
          <w:vertAlign w:val="superscript"/>
        </w:rPr>
        <w:t>η</w:t>
      </w:r>
      <w:r>
        <w:rPr>
          <w:b/>
          <w:bCs/>
          <w:color w:val="000000"/>
        </w:rPr>
        <w:t xml:space="preserve"> </w:t>
      </w:r>
      <w:r w:rsidR="00476539" w:rsidRPr="00476539">
        <w:rPr>
          <w:b/>
          <w:bCs/>
          <w:color w:val="000000"/>
        </w:rPr>
        <w:t>  ΘΕΜΑΤΙΚΗ ΕΝΟΤΗΤΑ: «ΕΠΑΓΓΕΛΜΑΤΙΚΗ ΕΚΠΑΙΔΕΥΣΗ ΚΑΙ ΚΑΤΑΡΤΙΣΗ-ΘΕΣΜΙΚΟ ΠΛΑΙΣΙΟ» (20 </w:t>
      </w:r>
      <w:r>
        <w:rPr>
          <w:b/>
          <w:bCs/>
          <w:color w:val="000000"/>
        </w:rPr>
        <w:t>ώρες</w:t>
      </w:r>
      <w:r w:rsidR="00476539"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Ιστορική αναδρομή</w:t>
      </w:r>
    </w:p>
    <w:p w:rsidR="00476539" w:rsidRPr="00476539" w:rsidRDefault="00476539" w:rsidP="002F17DF">
      <w:pPr>
        <w:shd w:val="clear" w:color="auto" w:fill="FFFFFF"/>
        <w:spacing w:line="360" w:lineRule="auto"/>
        <w:ind w:left="972"/>
        <w:jc w:val="both"/>
        <w:rPr>
          <w:color w:val="000000"/>
        </w:rPr>
      </w:pPr>
      <w:r w:rsidRPr="00476539">
        <w:rPr>
          <w:color w:val="000000"/>
        </w:rPr>
        <w:t>-       Εκπαιδευτική Νομοθεσία</w:t>
      </w:r>
    </w:p>
    <w:p w:rsidR="00476539" w:rsidRPr="00476539" w:rsidRDefault="00476539" w:rsidP="002F17DF">
      <w:pPr>
        <w:shd w:val="clear" w:color="auto" w:fill="FFFFFF"/>
        <w:spacing w:line="360" w:lineRule="auto"/>
        <w:ind w:left="972"/>
        <w:jc w:val="both"/>
        <w:rPr>
          <w:color w:val="000000"/>
        </w:rPr>
      </w:pPr>
      <w:r w:rsidRPr="00476539">
        <w:rPr>
          <w:color w:val="000000"/>
        </w:rPr>
        <w:t>-       Ευρωπαϊκές - Εθνικές Πολιτικές στην εκπαίδευση</w:t>
      </w:r>
    </w:p>
    <w:p w:rsidR="00476539" w:rsidRPr="00476539" w:rsidRDefault="00476539" w:rsidP="002F17DF">
      <w:pPr>
        <w:shd w:val="clear" w:color="auto" w:fill="FFFFFF"/>
        <w:spacing w:line="360" w:lineRule="auto"/>
        <w:ind w:left="972"/>
        <w:jc w:val="both"/>
        <w:rPr>
          <w:color w:val="000000"/>
        </w:rPr>
      </w:pPr>
      <w:r w:rsidRPr="00476539">
        <w:rPr>
          <w:color w:val="000000"/>
        </w:rPr>
        <w:t>-       Συστήματα επαγγελματικής εκπαίδευσης και κατάρτισης στην Ευρώπη</w:t>
      </w:r>
    </w:p>
    <w:p w:rsidR="00476539" w:rsidRPr="00476539" w:rsidRDefault="00476539" w:rsidP="002F17DF">
      <w:pPr>
        <w:shd w:val="clear" w:color="auto" w:fill="FFFFFF"/>
        <w:spacing w:line="360" w:lineRule="auto"/>
        <w:ind w:left="972"/>
        <w:jc w:val="both"/>
        <w:rPr>
          <w:color w:val="000000"/>
        </w:rPr>
      </w:pPr>
      <w:r w:rsidRPr="00476539">
        <w:rPr>
          <w:color w:val="000000"/>
        </w:rPr>
        <w:t>-       Το Ευρωπαϊκό σύστημα μεταφοράς πιστωτικών μονάδων επαγγελματικής εκπαίδευσης και κατάρτι</w:t>
      </w:r>
      <w:r w:rsidRPr="00476539">
        <w:rPr>
          <w:color w:val="000000"/>
        </w:rPr>
        <w:softHyphen/>
        <w:t>σης (ECVET)</w:t>
      </w:r>
    </w:p>
    <w:p w:rsidR="00476539" w:rsidRPr="00476539" w:rsidRDefault="00476539" w:rsidP="002F17DF">
      <w:pPr>
        <w:shd w:val="clear" w:color="auto" w:fill="FFFFFF"/>
        <w:spacing w:line="360" w:lineRule="auto"/>
        <w:ind w:left="972"/>
        <w:jc w:val="both"/>
        <w:rPr>
          <w:color w:val="000000"/>
        </w:rPr>
      </w:pPr>
      <w:r w:rsidRPr="00476539">
        <w:rPr>
          <w:color w:val="000000"/>
        </w:rPr>
        <w:t>-       Επαγγελματικά περιγράμματα -Εθνικό Πλαίσιο Προσόντων</w:t>
      </w:r>
    </w:p>
    <w:p w:rsidR="00476539" w:rsidRPr="00476539" w:rsidRDefault="00476539" w:rsidP="002F17DF">
      <w:pPr>
        <w:shd w:val="clear" w:color="auto" w:fill="FFFFFF"/>
        <w:spacing w:line="360" w:lineRule="auto"/>
        <w:ind w:left="972"/>
        <w:jc w:val="both"/>
        <w:rPr>
          <w:color w:val="000000"/>
        </w:rPr>
      </w:pPr>
      <w:r w:rsidRPr="00476539">
        <w:rPr>
          <w:color w:val="000000"/>
        </w:rPr>
        <w:t>-       Αντιστοίχιση με το Ευρωπαϊκό Πλαίσιο Προσόντων</w:t>
      </w:r>
    </w:p>
    <w:p w:rsidR="00476539" w:rsidRPr="00476539" w:rsidRDefault="00476539" w:rsidP="002F17DF">
      <w:pPr>
        <w:shd w:val="clear" w:color="auto" w:fill="FFFFFF"/>
        <w:spacing w:line="360" w:lineRule="auto"/>
        <w:jc w:val="both"/>
        <w:rPr>
          <w:color w:val="000000"/>
        </w:rPr>
      </w:pPr>
    </w:p>
    <w:p w:rsidR="00476539" w:rsidRPr="00476539" w:rsidRDefault="00476539" w:rsidP="002F17DF">
      <w:pPr>
        <w:shd w:val="clear" w:color="auto" w:fill="FFFFFF"/>
        <w:spacing w:line="360" w:lineRule="auto"/>
        <w:jc w:val="both"/>
        <w:rPr>
          <w:color w:val="000000"/>
        </w:rPr>
      </w:pPr>
      <w:r w:rsidRPr="00476539">
        <w:rPr>
          <w:b/>
          <w:bCs/>
          <w:color w:val="000000"/>
        </w:rPr>
        <w:t>3</w:t>
      </w:r>
      <w:r w:rsidRPr="00476539">
        <w:rPr>
          <w:b/>
          <w:bCs/>
          <w:color w:val="000000"/>
          <w:vertAlign w:val="superscript"/>
        </w:rPr>
        <w:t>η</w:t>
      </w:r>
      <w:r w:rsidRPr="00476539">
        <w:rPr>
          <w:color w:val="000000"/>
        </w:rPr>
        <w:t>   </w:t>
      </w:r>
      <w:r w:rsidRPr="00476539">
        <w:rPr>
          <w:b/>
          <w:bCs/>
          <w:color w:val="000000"/>
        </w:rPr>
        <w:t>ΘΕΜΑΤΙΚΗ ΕΝΟΤΗΤΑ: «ΣΥΝΔΕΣΗ ΕΠΑΓΓΕΛΜΑΤΙΚΗΣ ΕΚΠΑΙΔΕΥΣΗΣ ΚΑΙ ΚΑΤΑΡΤΙΣΗΣ ΜΕ ΤΗΝ ΑΠΑΣΧΟΛΗΣΗ» (10 </w:t>
      </w:r>
      <w:r w:rsidR="000A6B83">
        <w:rPr>
          <w:b/>
          <w:bCs/>
          <w:color w:val="000000"/>
        </w:rPr>
        <w:t>ώρες</w:t>
      </w:r>
      <w:r w:rsidRPr="00476539">
        <w:rPr>
          <w:b/>
          <w:bCs/>
          <w:color w:val="000000"/>
        </w:rPr>
        <w:t>) </w:t>
      </w:r>
    </w:p>
    <w:p w:rsidR="00476539" w:rsidRPr="00476539" w:rsidRDefault="00476539" w:rsidP="002F17DF">
      <w:pPr>
        <w:shd w:val="clear" w:color="auto" w:fill="FFFFFF"/>
        <w:spacing w:line="360" w:lineRule="auto"/>
        <w:ind w:left="972"/>
        <w:jc w:val="both"/>
        <w:rPr>
          <w:color w:val="000000"/>
        </w:rPr>
      </w:pPr>
      <w:r w:rsidRPr="00476539">
        <w:rPr>
          <w:color w:val="000000"/>
        </w:rPr>
        <w:t>-       Τι είναι η απασχόληση</w:t>
      </w:r>
    </w:p>
    <w:p w:rsidR="00476539" w:rsidRPr="00476539" w:rsidRDefault="00476539" w:rsidP="002F17DF">
      <w:pPr>
        <w:shd w:val="clear" w:color="auto" w:fill="FFFFFF"/>
        <w:spacing w:line="360" w:lineRule="auto"/>
        <w:ind w:left="972"/>
        <w:jc w:val="both"/>
        <w:rPr>
          <w:color w:val="000000"/>
        </w:rPr>
      </w:pPr>
      <w:r w:rsidRPr="00476539">
        <w:rPr>
          <w:color w:val="000000"/>
        </w:rPr>
        <w:t>-       Ευρωπαϊκές - Εθνικές πολιτικές στην απασχόληση</w:t>
      </w:r>
    </w:p>
    <w:p w:rsidR="00476539" w:rsidRPr="00476539" w:rsidRDefault="00476539" w:rsidP="002F17DF">
      <w:pPr>
        <w:shd w:val="clear" w:color="auto" w:fill="FFFFFF"/>
        <w:spacing w:line="360" w:lineRule="auto"/>
        <w:ind w:left="972"/>
        <w:jc w:val="both"/>
        <w:rPr>
          <w:color w:val="000000"/>
        </w:rPr>
      </w:pPr>
      <w:r w:rsidRPr="00476539">
        <w:rPr>
          <w:color w:val="000000"/>
        </w:rPr>
        <w:t>-       Σύνδεση της επαγγελματικής εκπαίδευσης και κατάρτισης με την απασχόληση και την αγορά εργα</w:t>
      </w:r>
      <w:r w:rsidRPr="00476539">
        <w:rPr>
          <w:color w:val="000000"/>
        </w:rPr>
        <w:softHyphen/>
        <w:t>σίας</w:t>
      </w:r>
    </w:p>
    <w:p w:rsidR="00476539" w:rsidRPr="00476539" w:rsidRDefault="00476539" w:rsidP="002F17DF">
      <w:pPr>
        <w:shd w:val="clear" w:color="auto" w:fill="FFFFFF"/>
        <w:spacing w:line="360" w:lineRule="auto"/>
        <w:jc w:val="both"/>
        <w:rPr>
          <w:color w:val="000000"/>
        </w:rPr>
      </w:pPr>
      <w:r w:rsidRPr="00476539">
        <w:rPr>
          <w:b/>
          <w:bCs/>
          <w:color w:val="000000"/>
        </w:rPr>
        <w:t>4</w:t>
      </w:r>
      <w:r w:rsidRPr="00476539">
        <w:rPr>
          <w:b/>
          <w:bCs/>
          <w:color w:val="000000"/>
          <w:vertAlign w:val="superscript"/>
        </w:rPr>
        <w:t>η</w:t>
      </w:r>
      <w:r w:rsidRPr="00476539">
        <w:rPr>
          <w:b/>
          <w:bCs/>
          <w:color w:val="000000"/>
        </w:rPr>
        <w:t> ΘΕΜΑΤΙΚΗ ΕΝΟΤΗΤΑ: «ΧΡΗΜΑΤΟΔΟΤΙΚΑ ΜΕΣΑ ΓΙΑ ΤΗΝ ΑΝΑΠΤΥΞΗ ΤΗΣ ΕΠΑΓΓΕΛΜΑΤΙΚΗΣ ΕΚΠΑΙΔΕΥΣΗΣ ΚΑΙ ΚΑΤΑΡΤΙΣΗΣ» (10</w:t>
      </w:r>
      <w:r w:rsidR="000A6B83">
        <w:rPr>
          <w:b/>
          <w:bCs/>
          <w:color w:val="000000"/>
        </w:rPr>
        <w:t>ώρες</w:t>
      </w:r>
      <w:r w:rsidRPr="00476539">
        <w:rPr>
          <w:b/>
          <w:bCs/>
          <w:color w:val="000000"/>
        </w:rPr>
        <w:t>)</w:t>
      </w:r>
    </w:p>
    <w:p w:rsidR="00476539" w:rsidRPr="00476539" w:rsidRDefault="00476539" w:rsidP="002F17DF">
      <w:pPr>
        <w:shd w:val="clear" w:color="auto" w:fill="FFFFFF"/>
        <w:spacing w:line="360" w:lineRule="auto"/>
        <w:ind w:left="972"/>
        <w:rPr>
          <w:color w:val="000000"/>
        </w:rPr>
      </w:pPr>
      <w:r w:rsidRPr="00476539">
        <w:rPr>
          <w:color w:val="000000"/>
        </w:rPr>
        <w:t>-       </w:t>
      </w:r>
      <w:r w:rsidR="000A6B83">
        <w:rPr>
          <w:color w:val="000000"/>
        </w:rPr>
        <w:t xml:space="preserve">Επιχειρησιακό Πρόγραμμα «ΑΝΑΠΤΥΞΗ </w:t>
      </w:r>
      <w:r w:rsidR="0041030F">
        <w:rPr>
          <w:color w:val="000000"/>
        </w:rPr>
        <w:t>ΑΝΘΡΩΠΙΝΟΥ</w:t>
      </w:r>
      <w:r w:rsidR="0041030F" w:rsidRPr="0041030F">
        <w:rPr>
          <w:color w:val="000000"/>
        </w:rPr>
        <w:t xml:space="preserve"> </w:t>
      </w:r>
      <w:r w:rsidRPr="00476539">
        <w:rPr>
          <w:color w:val="000000"/>
        </w:rPr>
        <w:t>ΔΥΝΑΜΙΚΟΥ, ΕΚΠΑΙΔΕΥΣΗ &amp; ΔΙΑ ΒΙΟΥ ΜΑ</w:t>
      </w:r>
      <w:r w:rsidRPr="00476539">
        <w:rPr>
          <w:color w:val="000000"/>
        </w:rPr>
        <w:softHyphen/>
        <w:t>ΘΗΣΗ» 2014-2020</w:t>
      </w:r>
    </w:p>
    <w:p w:rsidR="00476539" w:rsidRPr="00476539" w:rsidRDefault="00476539" w:rsidP="002F17DF">
      <w:pPr>
        <w:shd w:val="clear" w:color="auto" w:fill="FFFFFF"/>
        <w:spacing w:line="360" w:lineRule="auto"/>
        <w:ind w:left="972"/>
        <w:jc w:val="both"/>
        <w:rPr>
          <w:color w:val="000000"/>
        </w:rPr>
      </w:pPr>
      <w:r w:rsidRPr="00476539">
        <w:rPr>
          <w:color w:val="000000"/>
        </w:rPr>
        <w:t>-       Ανταγωνιστικά προγράμματα Ευρωπαϊκής Ένωσης</w:t>
      </w:r>
    </w:p>
    <w:p w:rsidR="00476539" w:rsidRPr="00476539" w:rsidRDefault="00476539" w:rsidP="002F17DF">
      <w:pPr>
        <w:shd w:val="clear" w:color="auto" w:fill="FFFFFF"/>
        <w:spacing w:line="360" w:lineRule="auto"/>
        <w:ind w:left="972"/>
        <w:jc w:val="both"/>
        <w:rPr>
          <w:color w:val="000000"/>
        </w:rPr>
      </w:pPr>
      <w:r w:rsidRPr="00476539">
        <w:rPr>
          <w:color w:val="000000"/>
        </w:rPr>
        <w:t>-       Επενδυτική προτεραιότητα: Βελτίωση της συνάφειας των συστημάτων εκπαίδευσης και κατάρτι</w:t>
      </w:r>
      <w:r w:rsidRPr="00476539">
        <w:rPr>
          <w:color w:val="000000"/>
        </w:rPr>
        <w:softHyphen/>
        <w:t>σης με την αγορά εργασίας/ Η ανάπτυξη της μαθητείας στην Ελλάδα.</w:t>
      </w:r>
    </w:p>
    <w:p w:rsidR="00476539" w:rsidRPr="00476539" w:rsidRDefault="00476539" w:rsidP="002F17DF">
      <w:pPr>
        <w:shd w:val="clear" w:color="auto" w:fill="FFFFFF"/>
        <w:spacing w:line="360" w:lineRule="auto"/>
        <w:ind w:left="831"/>
        <w:jc w:val="both"/>
        <w:rPr>
          <w:color w:val="000000"/>
        </w:rPr>
      </w:pPr>
      <w:r w:rsidRPr="00476539">
        <w:rPr>
          <w:color w:val="000000"/>
        </w:rPr>
        <w:t> </w:t>
      </w:r>
    </w:p>
    <w:p w:rsidR="00476539" w:rsidRPr="00476539" w:rsidRDefault="00476539" w:rsidP="002F17DF">
      <w:pPr>
        <w:shd w:val="clear" w:color="auto" w:fill="FFFFFF"/>
        <w:spacing w:line="360" w:lineRule="auto"/>
        <w:jc w:val="both"/>
        <w:rPr>
          <w:color w:val="000000"/>
        </w:rPr>
      </w:pPr>
      <w:r w:rsidRPr="00476539">
        <w:rPr>
          <w:b/>
          <w:bCs/>
          <w:color w:val="000000"/>
        </w:rPr>
        <w:t>5</w:t>
      </w:r>
      <w:r w:rsidRPr="00476539">
        <w:rPr>
          <w:b/>
          <w:bCs/>
          <w:color w:val="000000"/>
          <w:vertAlign w:val="superscript"/>
        </w:rPr>
        <w:t>η</w:t>
      </w:r>
      <w:r w:rsidR="000A6B83">
        <w:rPr>
          <w:b/>
          <w:bCs/>
          <w:color w:val="000000"/>
        </w:rPr>
        <w:t xml:space="preserve"> </w:t>
      </w:r>
      <w:r w:rsidRPr="00476539">
        <w:rPr>
          <w:b/>
          <w:bCs/>
          <w:color w:val="000000"/>
        </w:rPr>
        <w:t xml:space="preserve"> ΘΕΜΑΤΙΚΗ ΕΝΟΤΗΤΑ: «ΣΧΕΔΙΑΣΜΟΣ ΠΡΟΓΡΑΜΜΑΤΩΝ ΕΠΑΓΓΕΛΜΑΤΙΚΗΣ ΚΑΤΑΡΤΙΣΗΣ-ΒΙΩΜΑΤΙΚΕΣ ΔΡΑΣΤΗΡΙΟΤΗΤΕΣ» (10</w:t>
      </w:r>
      <w:r w:rsidR="002A5A99">
        <w:rPr>
          <w:b/>
          <w:bCs/>
          <w:color w:val="000000"/>
        </w:rPr>
        <w:t>ώρες</w:t>
      </w:r>
      <w:r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Περιεχόμενο προγραμμάτων επαγγελματικής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Σχεδιασμός προγραμμάτων σπουδών επαγγελματικής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Επαγγελματικά χαρακτηριστικά και δεξιότητες του εκπαιδευτή σε σχέση με την οργάνωση και υλο</w:t>
      </w:r>
      <w:r w:rsidRPr="00476539">
        <w:rPr>
          <w:color w:val="000000"/>
        </w:rPr>
        <w:softHyphen/>
        <w:t>ποίηση προγραμμάτων επαγγελματικής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Δείκτες αποτελεσματικότητας του έργου του εκπαιδευτή προγραμμάτων επαγγελματικής κατάρτι</w:t>
      </w:r>
      <w:r w:rsidRPr="00476539">
        <w:rPr>
          <w:color w:val="000000"/>
        </w:rPr>
        <w:softHyphen/>
        <w:t>σης</w:t>
      </w:r>
    </w:p>
    <w:p w:rsidR="00476539" w:rsidRPr="00476539" w:rsidRDefault="00476539" w:rsidP="002F17DF">
      <w:pPr>
        <w:shd w:val="clear" w:color="auto" w:fill="FFFFFF"/>
        <w:spacing w:line="360" w:lineRule="auto"/>
        <w:ind w:left="831"/>
        <w:jc w:val="both"/>
        <w:rPr>
          <w:color w:val="000000"/>
        </w:rPr>
      </w:pPr>
      <w:r w:rsidRPr="00476539">
        <w:rPr>
          <w:b/>
          <w:bCs/>
          <w:color w:val="000000"/>
        </w:rPr>
        <w:t> </w:t>
      </w:r>
    </w:p>
    <w:p w:rsidR="0041030F" w:rsidRPr="002F17DF" w:rsidRDefault="0041030F" w:rsidP="002F17DF">
      <w:pPr>
        <w:shd w:val="clear" w:color="auto" w:fill="FFFFFF"/>
        <w:spacing w:line="360" w:lineRule="auto"/>
        <w:ind w:left="831"/>
        <w:jc w:val="both"/>
        <w:rPr>
          <w:b/>
          <w:bCs/>
          <w:color w:val="000000"/>
        </w:rPr>
      </w:pPr>
    </w:p>
    <w:p w:rsidR="00476539" w:rsidRPr="00476539" w:rsidRDefault="000A6B83" w:rsidP="002F17DF">
      <w:pPr>
        <w:shd w:val="clear" w:color="auto" w:fill="FFFFFF"/>
        <w:spacing w:line="360" w:lineRule="auto"/>
        <w:jc w:val="both"/>
        <w:rPr>
          <w:color w:val="000000"/>
        </w:rPr>
      </w:pPr>
      <w:r>
        <w:rPr>
          <w:b/>
          <w:bCs/>
          <w:color w:val="000000"/>
        </w:rPr>
        <w:lastRenderedPageBreak/>
        <w:t>6</w:t>
      </w:r>
      <w:r w:rsidRPr="000A6B83">
        <w:rPr>
          <w:b/>
          <w:bCs/>
          <w:color w:val="000000"/>
          <w:vertAlign w:val="superscript"/>
        </w:rPr>
        <w:t>η</w:t>
      </w:r>
      <w:r>
        <w:rPr>
          <w:b/>
          <w:bCs/>
          <w:color w:val="000000"/>
        </w:rPr>
        <w:t xml:space="preserve"> </w:t>
      </w:r>
      <w:r w:rsidR="00476539" w:rsidRPr="00476539">
        <w:rPr>
          <w:b/>
          <w:bCs/>
          <w:color w:val="000000"/>
        </w:rPr>
        <w:t>ΘΕΜΑΤΙΚΗ ΕΝΟΤΗΤΑ: «ΔΥΝΑΜΙΚΗ ΤΗΣ ΟΜΑΔΑΣ ΣΤΟ ΠΛΑΙΣΙΟ ΤΗΣ ΕΠΑΓΓΕΛΜΑΤΙΚΗΣ ΕΚΠΑΙΔΕΥΣΗΣ ΚΑΙ ΚΑΤΑΡΤΙΣΗΣ - ΒΙΩΜΑΤΙΚΕΣ ΔΡΑΣΤΗΡΙΟΤΗΤΕΣ» (10</w:t>
      </w:r>
      <w:r>
        <w:rPr>
          <w:b/>
          <w:bCs/>
          <w:color w:val="000000"/>
        </w:rPr>
        <w:t>ώρες</w:t>
      </w:r>
      <w:r w:rsidR="00476539"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Τεχνικές διερεύνησης αναγκών και ενδιαφερόντων εκπαιδευομένων και σύνθεση της ομάδας σε προγράμματα επαγγελματικής εκπαίδευσης και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Προϋποθέσεις διαμόρφωσης αποτελεσματικού περιβάλλοντος μάθησης</w:t>
      </w:r>
    </w:p>
    <w:p w:rsidR="00476539" w:rsidRPr="00476539" w:rsidRDefault="00476539" w:rsidP="002F17DF">
      <w:pPr>
        <w:shd w:val="clear" w:color="auto" w:fill="FFFFFF"/>
        <w:spacing w:line="360" w:lineRule="auto"/>
        <w:ind w:left="972"/>
        <w:jc w:val="both"/>
        <w:rPr>
          <w:color w:val="000000"/>
        </w:rPr>
      </w:pPr>
      <w:r w:rsidRPr="00476539">
        <w:rPr>
          <w:color w:val="000000"/>
        </w:rPr>
        <w:t>-       Εκπαιδευτικό Συμβόλαιο</w:t>
      </w:r>
    </w:p>
    <w:p w:rsidR="00476539" w:rsidRPr="00476539" w:rsidRDefault="00476539" w:rsidP="002F17DF">
      <w:pPr>
        <w:shd w:val="clear" w:color="auto" w:fill="FFFFFF"/>
        <w:spacing w:line="360" w:lineRule="auto"/>
        <w:ind w:left="972"/>
        <w:jc w:val="both"/>
        <w:rPr>
          <w:color w:val="000000"/>
        </w:rPr>
      </w:pPr>
      <w:r w:rsidRPr="00476539">
        <w:rPr>
          <w:color w:val="000000"/>
        </w:rPr>
        <w:t>-       Εμπόδια στην αποτελεσματικότητα της λειτουργίας της ομάδας</w:t>
      </w:r>
    </w:p>
    <w:p w:rsidR="00476539" w:rsidRPr="00476539" w:rsidRDefault="00476539" w:rsidP="002F17DF">
      <w:pPr>
        <w:shd w:val="clear" w:color="auto" w:fill="FFFFFF"/>
        <w:spacing w:line="360" w:lineRule="auto"/>
        <w:ind w:left="972"/>
        <w:jc w:val="both"/>
        <w:rPr>
          <w:color w:val="000000"/>
        </w:rPr>
      </w:pPr>
      <w:r w:rsidRPr="00476539">
        <w:rPr>
          <w:color w:val="000000"/>
        </w:rPr>
        <w:t>-       Διαχείριση της επικοινωνίας και των συγκρούσεων στο πλαίσιο λειτουργίας της ομάδας</w:t>
      </w:r>
    </w:p>
    <w:p w:rsidR="00476539" w:rsidRPr="00476539" w:rsidRDefault="00476539" w:rsidP="002F17DF">
      <w:pPr>
        <w:shd w:val="clear" w:color="auto" w:fill="FFFFFF"/>
        <w:spacing w:line="360" w:lineRule="auto"/>
        <w:ind w:left="972"/>
        <w:jc w:val="both"/>
        <w:rPr>
          <w:color w:val="000000"/>
        </w:rPr>
      </w:pPr>
      <w:r w:rsidRPr="00476539">
        <w:rPr>
          <w:color w:val="000000"/>
        </w:rPr>
        <w:t>-       Διαχείριση επικοινωνίας και αποτελεσματικής λειτουργίας της ομάδας σε ευπαθείς ομάδες πληθυ</w:t>
      </w:r>
      <w:r w:rsidRPr="00476539">
        <w:rPr>
          <w:color w:val="000000"/>
        </w:rPr>
        <w:softHyphen/>
        <w:t>σμού</w:t>
      </w:r>
    </w:p>
    <w:p w:rsidR="00476539" w:rsidRPr="00476539" w:rsidRDefault="00476539" w:rsidP="002F17DF">
      <w:pPr>
        <w:shd w:val="clear" w:color="auto" w:fill="FFFFFF"/>
        <w:spacing w:line="360" w:lineRule="auto"/>
        <w:ind w:left="972"/>
        <w:jc w:val="both"/>
        <w:rPr>
          <w:color w:val="000000"/>
        </w:rPr>
      </w:pPr>
      <w:r w:rsidRPr="00476539">
        <w:rPr>
          <w:color w:val="000000"/>
        </w:rPr>
        <w:t>-       Δείκτες αποτελεσματικής λειτουργίας της ομάδας-Αξιολόγηση</w:t>
      </w:r>
    </w:p>
    <w:p w:rsidR="00476539" w:rsidRPr="00476539" w:rsidRDefault="00476539" w:rsidP="002F17DF">
      <w:pPr>
        <w:shd w:val="clear" w:color="auto" w:fill="FFFFFF"/>
        <w:spacing w:line="360" w:lineRule="auto"/>
        <w:rPr>
          <w:color w:val="000000"/>
        </w:rPr>
      </w:pPr>
      <w:r w:rsidRPr="00476539">
        <w:rPr>
          <w:b/>
          <w:bCs/>
          <w:color w:val="000000"/>
        </w:rPr>
        <w:t>7</w:t>
      </w:r>
      <w:r w:rsidRPr="00476539">
        <w:rPr>
          <w:b/>
          <w:bCs/>
          <w:color w:val="000000"/>
          <w:vertAlign w:val="superscript"/>
        </w:rPr>
        <w:t>η</w:t>
      </w:r>
      <w:r w:rsidRPr="00476539">
        <w:rPr>
          <w:b/>
          <w:bCs/>
          <w:color w:val="000000"/>
        </w:rPr>
        <w:t>     ΘΕΜΑΤΙΚΗ ΕΝΟΤΗΤΑ: «Η ΔΙΔΑΚΤΙΚΗ ΠΡΑΞΗ ΣΤΗΝ ΕΠΑΓΓΕΛΜΑΤΙΚΗ ΕΚΠΑΙΔΕΥΣΗ ΚΑΙ ΚΑΤΑΡΤΙΣΗ – Η ΜΙΚΡΟΔΙΔΑΣΚΑΛΙΑ ΩΣ ΕΡΓΑΛΕΙΟ ΕΝΙΣΧΥΣΗΣ ΤΗΣ  ΔΙΔΑΚΤΙΚΗΣ ΚΑΤΑΡΤΙΣΗΣ» (20 </w:t>
      </w:r>
      <w:r w:rsidR="000A6B83">
        <w:rPr>
          <w:b/>
          <w:bCs/>
          <w:color w:val="000000"/>
        </w:rPr>
        <w:t>ώρες</w:t>
      </w:r>
      <w:r w:rsidRPr="00476539">
        <w:rPr>
          <w:b/>
          <w:bCs/>
          <w:color w:val="000000"/>
        </w:rPr>
        <w:t>)</w:t>
      </w:r>
    </w:p>
    <w:p w:rsidR="00476539" w:rsidRPr="00476539" w:rsidRDefault="00476539" w:rsidP="002F17DF">
      <w:pPr>
        <w:shd w:val="clear" w:color="auto" w:fill="FFFFFF"/>
        <w:spacing w:line="360" w:lineRule="auto"/>
        <w:ind w:left="1125"/>
        <w:rPr>
          <w:color w:val="000000"/>
        </w:rPr>
      </w:pPr>
      <w:r w:rsidRPr="00476539">
        <w:rPr>
          <w:color w:val="000000"/>
        </w:rPr>
        <w:t>-          Βασικές αρχές διδασκαλίας σε προγράμματα επαγγελματικής εκπαίδευσης και κατάρτισης</w:t>
      </w:r>
    </w:p>
    <w:p w:rsidR="00476539" w:rsidRPr="00476539" w:rsidRDefault="00476539" w:rsidP="002F17DF">
      <w:pPr>
        <w:shd w:val="clear" w:color="auto" w:fill="FFFFFF"/>
        <w:spacing w:line="360" w:lineRule="auto"/>
        <w:ind w:left="1125"/>
        <w:rPr>
          <w:color w:val="000000"/>
        </w:rPr>
      </w:pPr>
      <w:r w:rsidRPr="00476539">
        <w:rPr>
          <w:color w:val="000000"/>
        </w:rPr>
        <w:t>-          Οργάνωση και σχεδιασμός μαθήματος στην επαγγελματική εκπαίδευση και κατάρτιση - Σχέδια οργά</w:t>
      </w:r>
      <w:r w:rsidRPr="00476539">
        <w:rPr>
          <w:color w:val="000000"/>
        </w:rPr>
        <w:softHyphen/>
        <w:t>νωσης μαθήματος</w:t>
      </w:r>
    </w:p>
    <w:p w:rsidR="00476539" w:rsidRPr="00476539" w:rsidRDefault="00476539" w:rsidP="002F17DF">
      <w:pPr>
        <w:shd w:val="clear" w:color="auto" w:fill="FFFFFF"/>
        <w:spacing w:line="360" w:lineRule="auto"/>
        <w:ind w:left="1125"/>
        <w:rPr>
          <w:color w:val="000000"/>
        </w:rPr>
      </w:pPr>
      <w:r w:rsidRPr="00476539">
        <w:rPr>
          <w:color w:val="000000"/>
        </w:rPr>
        <w:t>-          Εκπαιδευτικές στρατηγικές ενεργητικής μάθησης και διδακτικές προσεγγίσεις στην επαγγελμα</w:t>
      </w:r>
      <w:r w:rsidRPr="00476539">
        <w:rPr>
          <w:color w:val="000000"/>
        </w:rPr>
        <w:softHyphen/>
        <w:t>τική εκπαίδευση και κατάρτιση</w:t>
      </w:r>
    </w:p>
    <w:p w:rsidR="00476539" w:rsidRPr="00476539" w:rsidRDefault="00476539" w:rsidP="002F17DF">
      <w:pPr>
        <w:shd w:val="clear" w:color="auto" w:fill="FFFFFF"/>
        <w:spacing w:line="360" w:lineRule="auto"/>
        <w:ind w:left="1125"/>
        <w:rPr>
          <w:color w:val="000000"/>
        </w:rPr>
      </w:pPr>
      <w:r w:rsidRPr="00476539">
        <w:rPr>
          <w:color w:val="000000"/>
        </w:rPr>
        <w:t>-          Ευρωπαϊκές στρατηγικές μάθησης στην επαγγελματική εκπαίδευση και κατάρτιση</w:t>
      </w:r>
    </w:p>
    <w:p w:rsidR="00476539" w:rsidRPr="00476539" w:rsidRDefault="00476539" w:rsidP="002F17DF">
      <w:pPr>
        <w:shd w:val="clear" w:color="auto" w:fill="FFFFFF"/>
        <w:spacing w:line="360" w:lineRule="auto"/>
        <w:ind w:left="1125"/>
        <w:rPr>
          <w:color w:val="000000"/>
        </w:rPr>
      </w:pPr>
      <w:r w:rsidRPr="00476539">
        <w:rPr>
          <w:color w:val="000000"/>
        </w:rPr>
        <w:t xml:space="preserve">-          Σχεδιασμός και κριτήρια αξιολόγησης της </w:t>
      </w:r>
      <w:proofErr w:type="spellStart"/>
      <w:r w:rsidRPr="00476539">
        <w:rPr>
          <w:color w:val="000000"/>
        </w:rPr>
        <w:t>μικροδιδασκαλίας</w:t>
      </w:r>
      <w:proofErr w:type="spellEnd"/>
      <w:r w:rsidRPr="00476539">
        <w:rPr>
          <w:color w:val="000000"/>
        </w:rPr>
        <w:t xml:space="preserve"> ως εργαλείου ενίσχυσης της διδα</w:t>
      </w:r>
      <w:r w:rsidRPr="00476539">
        <w:rPr>
          <w:color w:val="000000"/>
        </w:rPr>
        <w:softHyphen/>
        <w:t>κτική ικανότητας στην επαγγελματικής εκπαίδευση και κατάρτιση</w:t>
      </w:r>
    </w:p>
    <w:p w:rsidR="00476539" w:rsidRPr="00476539" w:rsidRDefault="00476539" w:rsidP="002F17DF">
      <w:pPr>
        <w:shd w:val="clear" w:color="auto" w:fill="FFFFFF"/>
        <w:spacing w:line="360" w:lineRule="auto"/>
        <w:ind w:left="1125"/>
        <w:rPr>
          <w:color w:val="000000"/>
        </w:rPr>
      </w:pPr>
      <w:r w:rsidRPr="00476539">
        <w:rPr>
          <w:color w:val="000000"/>
        </w:rPr>
        <w:t xml:space="preserve">-          Υλοποίηση </w:t>
      </w:r>
      <w:proofErr w:type="spellStart"/>
      <w:r w:rsidRPr="00476539">
        <w:rPr>
          <w:color w:val="000000"/>
        </w:rPr>
        <w:t>μικροδιδασκαλιών</w:t>
      </w:r>
      <w:proofErr w:type="spellEnd"/>
      <w:r w:rsidRPr="00476539">
        <w:rPr>
          <w:color w:val="000000"/>
        </w:rPr>
        <w:t>  από τους εκπαιδευόμενους</w:t>
      </w:r>
    </w:p>
    <w:p w:rsidR="00476539" w:rsidRPr="00476539" w:rsidRDefault="00476539" w:rsidP="002F17DF">
      <w:pPr>
        <w:shd w:val="clear" w:color="auto" w:fill="FFFFFF"/>
        <w:spacing w:line="360" w:lineRule="auto"/>
        <w:jc w:val="both"/>
        <w:rPr>
          <w:color w:val="000000"/>
        </w:rPr>
      </w:pPr>
      <w:r w:rsidRPr="00476539">
        <w:rPr>
          <w:b/>
          <w:bCs/>
          <w:color w:val="000000"/>
          <w:lang w:val="en-US"/>
        </w:rPr>
        <w:t> </w:t>
      </w:r>
      <w:r w:rsidRPr="00476539">
        <w:rPr>
          <w:b/>
          <w:bCs/>
          <w:color w:val="000000"/>
        </w:rPr>
        <w:t>8η ΘΕΜΑΤΙΚΗ ΕΝΟΤΗΤΑ: «ΑΞΙΟΛΟΓΗΣΗ ΚΑΙ ΑΥΤΟΑΞΙΟΛΟΓΗΣΗ ΣΤΗΝ ΕΠΑΓΓΕΛΜΑΤΙΚΗ ΕΚΠΑΙΔΕΥΣΗ ΚΑΙ ΚΑΤΑΡΤΙΣΗ - ΒΙΩΜΑΤΙΚΕΣ ΔΡΑΣΤΗΡΙΟΤΗΤΕΣ» (10</w:t>
      </w:r>
      <w:r w:rsidR="000A6B83">
        <w:rPr>
          <w:b/>
          <w:bCs/>
          <w:color w:val="000000"/>
        </w:rPr>
        <w:t>ώρες</w:t>
      </w:r>
      <w:r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Η έννοια και το περιεχόμενο της αξιολόγησης ενός προγράμματος επαγγελματικής εκπαίδευσης και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Άξονες αξιολόγησης (περιεχόμενο προγράμματος, οργάνωση, δομή, εκπαιδευτικό υλικό, υποδο</w:t>
      </w:r>
      <w:r w:rsidRPr="00476539">
        <w:rPr>
          <w:color w:val="000000"/>
        </w:rPr>
        <w:softHyphen/>
        <w:t>μές, εκπαιδευτικό έργο)</w:t>
      </w:r>
    </w:p>
    <w:p w:rsidR="00476539" w:rsidRPr="00476539" w:rsidRDefault="00476539" w:rsidP="002F17DF">
      <w:pPr>
        <w:shd w:val="clear" w:color="auto" w:fill="FFFFFF"/>
        <w:spacing w:line="360" w:lineRule="auto"/>
        <w:ind w:left="972"/>
        <w:jc w:val="both"/>
        <w:rPr>
          <w:color w:val="000000"/>
        </w:rPr>
      </w:pPr>
      <w:r w:rsidRPr="00476539">
        <w:rPr>
          <w:color w:val="000000"/>
        </w:rPr>
        <w:t xml:space="preserve">-       Μορφές αξιολόγησης (διερευνητική, </w:t>
      </w:r>
      <w:proofErr w:type="spellStart"/>
      <w:r w:rsidRPr="00476539">
        <w:rPr>
          <w:color w:val="000000"/>
        </w:rPr>
        <w:t>ανατροφοδοτική</w:t>
      </w:r>
      <w:proofErr w:type="spellEnd"/>
      <w:r w:rsidRPr="00476539">
        <w:rPr>
          <w:color w:val="000000"/>
        </w:rPr>
        <w:t xml:space="preserve">, τελική, </w:t>
      </w:r>
      <w:proofErr w:type="spellStart"/>
      <w:r w:rsidRPr="00476539">
        <w:rPr>
          <w:color w:val="000000"/>
        </w:rPr>
        <w:t>αυτοαξιολόγηση</w:t>
      </w:r>
      <w:proofErr w:type="spellEnd"/>
      <w:r w:rsidRPr="00476539">
        <w:rPr>
          <w:color w:val="000000"/>
        </w:rPr>
        <w:t xml:space="preserve"> εκπαιδευτή και εκ</w:t>
      </w:r>
      <w:r w:rsidRPr="00476539">
        <w:rPr>
          <w:color w:val="000000"/>
        </w:rPr>
        <w:softHyphen/>
        <w:t>παιδευομένου)</w:t>
      </w:r>
    </w:p>
    <w:p w:rsidR="00476539" w:rsidRPr="00476539" w:rsidRDefault="00476539" w:rsidP="002F17DF">
      <w:pPr>
        <w:shd w:val="clear" w:color="auto" w:fill="FFFFFF"/>
        <w:spacing w:line="360" w:lineRule="auto"/>
        <w:ind w:left="972"/>
        <w:jc w:val="both"/>
        <w:rPr>
          <w:color w:val="000000"/>
        </w:rPr>
      </w:pPr>
      <w:r w:rsidRPr="00476539">
        <w:rPr>
          <w:color w:val="000000"/>
        </w:rPr>
        <w:t>-       Δείκτες/κριτήρια αξιολόγησης προγράμματος</w:t>
      </w:r>
    </w:p>
    <w:p w:rsidR="00476539" w:rsidRPr="00476539" w:rsidRDefault="00476539" w:rsidP="002F17DF">
      <w:pPr>
        <w:shd w:val="clear" w:color="auto" w:fill="FFFFFF"/>
        <w:spacing w:line="360" w:lineRule="auto"/>
        <w:ind w:left="972"/>
        <w:jc w:val="both"/>
        <w:rPr>
          <w:color w:val="000000"/>
        </w:rPr>
      </w:pPr>
      <w:r w:rsidRPr="00476539">
        <w:rPr>
          <w:color w:val="000000"/>
        </w:rPr>
        <w:t>-       Εργαλεία αξιολόγησης (ερωτηματολόγια, ερωτήσεις συνέντευξης κ.α.)</w:t>
      </w:r>
    </w:p>
    <w:p w:rsidR="00476539" w:rsidRPr="00476539" w:rsidRDefault="00476539" w:rsidP="002F17DF">
      <w:pPr>
        <w:shd w:val="clear" w:color="auto" w:fill="FFFFFF"/>
        <w:spacing w:line="360" w:lineRule="auto"/>
        <w:ind w:left="972"/>
        <w:jc w:val="both"/>
        <w:rPr>
          <w:color w:val="000000"/>
        </w:rPr>
      </w:pPr>
      <w:r w:rsidRPr="00476539">
        <w:rPr>
          <w:color w:val="000000"/>
        </w:rPr>
        <w:lastRenderedPageBreak/>
        <w:t>-       Αξιολόγηση μαθησιακών αποτελεσμάτων (γραπτή, προφορική εξέταση, ανάθεση εργασιών, παρου</w:t>
      </w:r>
      <w:r w:rsidRPr="00476539">
        <w:rPr>
          <w:color w:val="000000"/>
        </w:rPr>
        <w:softHyphen/>
        <w:t>σιάσεις, αξιολόγηση εγκυρότητας και αξιοπιστίας στόχων από τους ίδιους του εκπαιδευό</w:t>
      </w:r>
      <w:r w:rsidRPr="00476539">
        <w:rPr>
          <w:color w:val="000000"/>
        </w:rPr>
        <w:softHyphen/>
        <w:t>μενους)</w:t>
      </w:r>
    </w:p>
    <w:p w:rsidR="00476539" w:rsidRPr="00476539" w:rsidRDefault="00476539" w:rsidP="002F17DF">
      <w:pPr>
        <w:shd w:val="clear" w:color="auto" w:fill="FFFFFF"/>
        <w:spacing w:line="360" w:lineRule="auto"/>
        <w:ind w:left="972"/>
        <w:jc w:val="both"/>
        <w:rPr>
          <w:color w:val="000000"/>
        </w:rPr>
      </w:pPr>
      <w:r w:rsidRPr="00476539">
        <w:rPr>
          <w:color w:val="000000"/>
        </w:rPr>
        <w:t xml:space="preserve">-       Τεχνικές Αξιολόγησης (διανομή ερωτηματολογίου, συνέντευξη,  παρατήρηση τεστ </w:t>
      </w:r>
      <w:proofErr w:type="spellStart"/>
      <w:r w:rsidRPr="00476539">
        <w:rPr>
          <w:color w:val="000000"/>
        </w:rPr>
        <w:t>αυτοαξιολόγη</w:t>
      </w:r>
      <w:r w:rsidRPr="00476539">
        <w:rPr>
          <w:color w:val="000000"/>
        </w:rPr>
        <w:softHyphen/>
        <w:t>σης</w:t>
      </w:r>
      <w:proofErr w:type="spellEnd"/>
      <w:r w:rsidRPr="00476539">
        <w:rPr>
          <w:color w:val="000000"/>
        </w:rPr>
        <w:t xml:space="preserve"> κ.ά.)</w:t>
      </w:r>
    </w:p>
    <w:p w:rsidR="00476539" w:rsidRPr="00476539" w:rsidRDefault="00476539" w:rsidP="002F17DF">
      <w:pPr>
        <w:shd w:val="clear" w:color="auto" w:fill="FFFFFF"/>
        <w:spacing w:line="360" w:lineRule="auto"/>
        <w:ind w:left="972"/>
        <w:jc w:val="both"/>
        <w:rPr>
          <w:color w:val="000000"/>
        </w:rPr>
      </w:pPr>
      <w:r w:rsidRPr="00476539">
        <w:rPr>
          <w:color w:val="000000"/>
        </w:rPr>
        <w:t>-       Ανάλυση, επεξεργασία και τεχνικές διάχυσης αποτελεσμάτων αξιολόγησης</w:t>
      </w:r>
    </w:p>
    <w:p w:rsidR="002A5A99" w:rsidRPr="002F17DF" w:rsidRDefault="00476539" w:rsidP="002F17DF">
      <w:pPr>
        <w:shd w:val="clear" w:color="auto" w:fill="FFFFFF"/>
        <w:spacing w:line="360" w:lineRule="auto"/>
        <w:ind w:left="972"/>
        <w:jc w:val="both"/>
        <w:rPr>
          <w:color w:val="000000"/>
        </w:rPr>
      </w:pPr>
      <w:r w:rsidRPr="00476539">
        <w:rPr>
          <w:color w:val="000000"/>
        </w:rPr>
        <w:t>-       Αξιολόγηση εκπαιδευτικής μονάδας</w:t>
      </w:r>
    </w:p>
    <w:p w:rsidR="00476539" w:rsidRPr="00476539" w:rsidRDefault="00476539" w:rsidP="002F17DF">
      <w:pPr>
        <w:shd w:val="clear" w:color="auto" w:fill="FFFFFF"/>
        <w:spacing w:line="360" w:lineRule="auto"/>
        <w:rPr>
          <w:color w:val="000000"/>
        </w:rPr>
      </w:pPr>
      <w:r w:rsidRPr="00476539">
        <w:rPr>
          <w:b/>
          <w:bCs/>
          <w:color w:val="000000"/>
        </w:rPr>
        <w:t>9η ΘΕΜΑΤΙΚΗ ΕΝΟΤΗΤΑ: «ΣΥΜΒΟΥΛΕΥΤΙΚΗ ΕΠΑΓΓΕΛΜΑΤΙΚΗΣ ΣΤΑΔΙΟΔΡΟΜΙΑΣ- ΒΙΩΜΑΤΙΚΕΣ ΔΡΑΣΤΗΡΙΟΤΗΤΕΣ» (15 </w:t>
      </w:r>
      <w:r w:rsidR="000A6B83">
        <w:rPr>
          <w:b/>
          <w:bCs/>
          <w:color w:val="000000"/>
        </w:rPr>
        <w:t>ώρες</w:t>
      </w:r>
      <w:r w:rsidRPr="00476539">
        <w:rPr>
          <w:b/>
          <w:bCs/>
          <w:color w:val="000000"/>
        </w:rPr>
        <w:t>)</w:t>
      </w:r>
    </w:p>
    <w:p w:rsidR="00476539" w:rsidRPr="00476539" w:rsidRDefault="00476539" w:rsidP="002F17DF">
      <w:pPr>
        <w:shd w:val="clear" w:color="auto" w:fill="FFFFFF"/>
        <w:spacing w:line="360" w:lineRule="auto"/>
        <w:ind w:left="972"/>
        <w:jc w:val="both"/>
        <w:rPr>
          <w:color w:val="000000"/>
        </w:rPr>
      </w:pPr>
      <w:r w:rsidRPr="00476539">
        <w:rPr>
          <w:color w:val="000000"/>
        </w:rPr>
        <w:t>-       Σκοπός και στόχοι της Επαγγελματικής Συμβουλευτικής και της Συμβουλευτικής Σταδιοδρομίας στη σύγχρονη εποχή</w:t>
      </w:r>
    </w:p>
    <w:p w:rsidR="00476539" w:rsidRPr="00476539" w:rsidRDefault="00476539" w:rsidP="002F17DF">
      <w:pPr>
        <w:shd w:val="clear" w:color="auto" w:fill="FFFFFF"/>
        <w:spacing w:line="360" w:lineRule="auto"/>
        <w:ind w:left="972"/>
        <w:jc w:val="both"/>
        <w:rPr>
          <w:color w:val="000000"/>
        </w:rPr>
      </w:pPr>
      <w:r w:rsidRPr="00476539">
        <w:rPr>
          <w:color w:val="000000"/>
        </w:rPr>
        <w:t>-       Ο ρόλος του επαγγελματικού Συμβούλου σήμερα-Δεξιότητες επαγγελματική ενδυνάμωση</w:t>
      </w:r>
    </w:p>
    <w:p w:rsidR="00476539" w:rsidRPr="00476539" w:rsidRDefault="00476539" w:rsidP="002F17DF">
      <w:pPr>
        <w:shd w:val="clear" w:color="auto" w:fill="FFFFFF"/>
        <w:spacing w:line="360" w:lineRule="auto"/>
        <w:ind w:left="972"/>
        <w:jc w:val="both"/>
        <w:rPr>
          <w:color w:val="000000"/>
        </w:rPr>
      </w:pPr>
      <w:r w:rsidRPr="00476539">
        <w:rPr>
          <w:color w:val="000000"/>
        </w:rPr>
        <w:t>-       Επαγγελματική Συμβουλευτική  μαθητών και φοιτητών</w:t>
      </w:r>
    </w:p>
    <w:p w:rsidR="00476539" w:rsidRPr="00476539" w:rsidRDefault="00476539" w:rsidP="002F17DF">
      <w:pPr>
        <w:shd w:val="clear" w:color="auto" w:fill="FFFFFF"/>
        <w:spacing w:line="360" w:lineRule="auto"/>
        <w:ind w:left="972"/>
        <w:jc w:val="both"/>
        <w:rPr>
          <w:color w:val="000000"/>
        </w:rPr>
      </w:pPr>
      <w:r w:rsidRPr="00476539">
        <w:rPr>
          <w:color w:val="000000"/>
        </w:rPr>
        <w:t>-       Βασικές τεχνικές συμβουλευτικής επαγγελματικής σταδιοδρομίας</w:t>
      </w:r>
    </w:p>
    <w:p w:rsidR="005C38B1" w:rsidRPr="002F17DF" w:rsidRDefault="00476539" w:rsidP="002F17DF">
      <w:pPr>
        <w:shd w:val="clear" w:color="auto" w:fill="FFFFFF"/>
        <w:spacing w:line="360" w:lineRule="auto"/>
        <w:ind w:left="972"/>
        <w:jc w:val="both"/>
        <w:rPr>
          <w:color w:val="000000"/>
        </w:rPr>
      </w:pPr>
      <w:r w:rsidRPr="00476539">
        <w:rPr>
          <w:color w:val="000000"/>
        </w:rPr>
        <w:t>-       Προγράμματα και φορείς Συμβουλευτικής επαγγελματικής σταδιοδρομίας στην Ελλάδα</w:t>
      </w:r>
    </w:p>
    <w:p w:rsidR="005C38B1" w:rsidRDefault="005C38B1" w:rsidP="002F17DF">
      <w:pPr>
        <w:shd w:val="clear" w:color="auto" w:fill="FFFFFF"/>
        <w:spacing w:line="360" w:lineRule="auto"/>
        <w:ind w:left="831"/>
        <w:jc w:val="both"/>
        <w:rPr>
          <w:b/>
          <w:bCs/>
          <w:color w:val="000000"/>
        </w:rPr>
      </w:pPr>
    </w:p>
    <w:p w:rsidR="00476539" w:rsidRPr="00476539" w:rsidRDefault="00476539" w:rsidP="002F17DF">
      <w:pPr>
        <w:shd w:val="clear" w:color="auto" w:fill="FFFFFF"/>
        <w:spacing w:line="360" w:lineRule="auto"/>
        <w:jc w:val="both"/>
        <w:rPr>
          <w:color w:val="000000"/>
        </w:rPr>
      </w:pPr>
      <w:r w:rsidRPr="00476539">
        <w:rPr>
          <w:b/>
          <w:bCs/>
          <w:color w:val="000000"/>
        </w:rPr>
        <w:t>10</w:t>
      </w:r>
      <w:r w:rsidRPr="00476539">
        <w:rPr>
          <w:b/>
          <w:bCs/>
          <w:color w:val="000000"/>
          <w:vertAlign w:val="superscript"/>
        </w:rPr>
        <w:t>η</w:t>
      </w:r>
      <w:r w:rsidRPr="00476539">
        <w:rPr>
          <w:b/>
          <w:bCs/>
          <w:color w:val="000000"/>
        </w:rPr>
        <w:t> ΘΕΜΑΤΙΚΗ ΕΝΟΤΗΤΑ: «Η ΑΞΙΟΠΟΙΗΣΗ ΚΑΙΝΟΤΟΜΩΝ ΕΡΓΑΛΕΙΩΝ ΚΑΙ ΣΥΓΧΡΟΝΩΝ ΤΕΧΝΟΛΟΓΙΩΝ ΠΛΗΡΟΦΟΡΙΑΣ ΚΑΙ ΕΠΙΚΟΙΝΩΝΙΩΝ (ΤΠΕ) ΣΕ ΠΡΟΓΡΑΜΜΑΤΑ ΕΠΑΓΓΕΛΜΑΤΙΚΗΣ ΕΚΠΑΙΔΕΥΣΗΣ ΚΑΙ ΚΑΤΑΡΤΙΣΗΣ- ΒΙΩΜΑΤΙΚΕΣ ΔΡΑΣΤΗΡΙΟΤΗΤΕΣ» (10</w:t>
      </w:r>
      <w:r w:rsidR="006E0C52">
        <w:rPr>
          <w:b/>
          <w:bCs/>
          <w:color w:val="000000"/>
        </w:rPr>
        <w:t>ώρες)</w:t>
      </w:r>
    </w:p>
    <w:p w:rsidR="00476539" w:rsidRPr="00476539" w:rsidRDefault="00476539" w:rsidP="002F17DF">
      <w:pPr>
        <w:shd w:val="clear" w:color="auto" w:fill="FFFFFF"/>
        <w:spacing w:line="360" w:lineRule="auto"/>
        <w:ind w:left="972"/>
        <w:jc w:val="both"/>
        <w:rPr>
          <w:color w:val="000000"/>
        </w:rPr>
      </w:pPr>
      <w:r w:rsidRPr="00476539">
        <w:rPr>
          <w:color w:val="000000"/>
        </w:rPr>
        <w:t>-     Βασικές  αρχές μάθησης και διδασκαλίας σε προγράμματα επαγγελματικής εκπαίδευσης και κα</w:t>
      </w:r>
      <w:r w:rsidRPr="00476539">
        <w:rPr>
          <w:color w:val="000000"/>
        </w:rPr>
        <w:softHyphen/>
        <w:t>τάρτισης μέσω της αξιοποίησης σύγχρονων Τεχνολογιών Πληροφορίας και Επικοινωνιών (ΤΠΕ)</w:t>
      </w:r>
    </w:p>
    <w:p w:rsidR="00476539" w:rsidRPr="00476539" w:rsidRDefault="00476539" w:rsidP="002F17DF">
      <w:pPr>
        <w:shd w:val="clear" w:color="auto" w:fill="FFFFFF"/>
        <w:spacing w:line="360" w:lineRule="auto"/>
        <w:ind w:left="972"/>
        <w:jc w:val="both"/>
        <w:rPr>
          <w:color w:val="000000"/>
        </w:rPr>
      </w:pPr>
      <w:r w:rsidRPr="00476539">
        <w:rPr>
          <w:color w:val="000000"/>
        </w:rPr>
        <w:t>-     Η Χρήση των Μέσων Κοινωνικής Δικτύωσης σε προγράμματα επαγγελματικής εκπαίδευσης και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Η αξιοποίηση του </w:t>
      </w:r>
      <w:r w:rsidRPr="00476539">
        <w:rPr>
          <w:color w:val="000000"/>
          <w:lang w:val="en-US"/>
        </w:rPr>
        <w:t>e</w:t>
      </w:r>
      <w:r w:rsidRPr="00476539">
        <w:rPr>
          <w:color w:val="000000"/>
        </w:rPr>
        <w:t>-</w:t>
      </w:r>
      <w:r w:rsidRPr="00476539">
        <w:rPr>
          <w:color w:val="000000"/>
          <w:lang w:val="en-US"/>
        </w:rPr>
        <w:t>learning</w:t>
      </w:r>
      <w:r w:rsidRPr="00476539">
        <w:rPr>
          <w:color w:val="000000"/>
        </w:rPr>
        <w:t> σε προγράμματα επαγγελματικής εκπαίδευσης και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Ο ρόλος του εκπαιδευτή (</w:t>
      </w:r>
      <w:r w:rsidRPr="00476539">
        <w:rPr>
          <w:color w:val="000000"/>
          <w:lang w:val="en-US"/>
        </w:rPr>
        <w:t>e</w:t>
      </w:r>
      <w:r w:rsidRPr="00476539">
        <w:rPr>
          <w:color w:val="000000"/>
        </w:rPr>
        <w:t>-</w:t>
      </w:r>
      <w:r w:rsidRPr="00476539">
        <w:rPr>
          <w:color w:val="000000"/>
          <w:lang w:val="en-US"/>
        </w:rPr>
        <w:t>tutor</w:t>
      </w:r>
      <w:r w:rsidRPr="00476539">
        <w:rPr>
          <w:color w:val="000000"/>
        </w:rPr>
        <w:t>) στο πλαίσιο της εξ αποστάσεως επαγγελματικής εκπαίδευσης και κατάρτισης.</w:t>
      </w:r>
    </w:p>
    <w:p w:rsidR="00476539" w:rsidRPr="00476539" w:rsidRDefault="00476539" w:rsidP="002F17DF">
      <w:pPr>
        <w:shd w:val="clear" w:color="auto" w:fill="FFFFFF"/>
        <w:spacing w:line="360" w:lineRule="auto"/>
        <w:ind w:left="972"/>
        <w:jc w:val="both"/>
        <w:rPr>
          <w:color w:val="000000"/>
        </w:rPr>
      </w:pPr>
      <w:r w:rsidRPr="00476539">
        <w:rPr>
          <w:color w:val="000000"/>
        </w:rPr>
        <w:t>-     </w:t>
      </w:r>
      <w:r w:rsidRPr="00476539">
        <w:rPr>
          <w:color w:val="000000"/>
          <w:lang w:val="en-US"/>
        </w:rPr>
        <w:t>MOOCs</w:t>
      </w:r>
      <w:r w:rsidRPr="00476539">
        <w:rPr>
          <w:color w:val="000000"/>
        </w:rPr>
        <w:t>, </w:t>
      </w:r>
      <w:r w:rsidRPr="00476539">
        <w:rPr>
          <w:color w:val="000000"/>
          <w:lang w:val="en-US"/>
        </w:rPr>
        <w:t>VOOCs</w:t>
      </w:r>
      <w:r w:rsidRPr="00476539">
        <w:rPr>
          <w:color w:val="000000"/>
        </w:rPr>
        <w:t xml:space="preserve">, </w:t>
      </w:r>
      <w:proofErr w:type="spellStart"/>
      <w:r w:rsidRPr="00476539">
        <w:rPr>
          <w:color w:val="000000"/>
        </w:rPr>
        <w:t>Digital</w:t>
      </w:r>
      <w:proofErr w:type="spellEnd"/>
      <w:r w:rsidRPr="00476539">
        <w:rPr>
          <w:color w:val="000000"/>
        </w:rPr>
        <w:t xml:space="preserve"> </w:t>
      </w:r>
      <w:proofErr w:type="spellStart"/>
      <w:r w:rsidRPr="00476539">
        <w:rPr>
          <w:color w:val="000000"/>
        </w:rPr>
        <w:t>Vocational</w:t>
      </w:r>
      <w:proofErr w:type="spellEnd"/>
      <w:r w:rsidRPr="00476539">
        <w:rPr>
          <w:color w:val="000000"/>
        </w:rPr>
        <w:t xml:space="preserve"> </w:t>
      </w:r>
      <w:proofErr w:type="spellStart"/>
      <w:r w:rsidRPr="00476539">
        <w:rPr>
          <w:color w:val="000000"/>
        </w:rPr>
        <w:t>Badges</w:t>
      </w:r>
      <w:proofErr w:type="spellEnd"/>
      <w:r w:rsidRPr="00476539">
        <w:rPr>
          <w:color w:val="000000"/>
        </w:rPr>
        <w:t>: Οι καινοτόμες τάσεις στην διαδικτυακή εκπαίδευση και η εφαρμογή τους στην επαγγελματική εκπαίδευση και κατάρτιση.</w:t>
      </w:r>
    </w:p>
    <w:p w:rsidR="00476539" w:rsidRPr="00476539" w:rsidRDefault="00476539" w:rsidP="002F17DF">
      <w:pPr>
        <w:shd w:val="clear" w:color="auto" w:fill="FFFFFF"/>
        <w:spacing w:line="360" w:lineRule="auto"/>
        <w:ind w:left="972"/>
        <w:jc w:val="both"/>
        <w:rPr>
          <w:color w:val="000000"/>
        </w:rPr>
      </w:pPr>
      <w:r w:rsidRPr="00476539">
        <w:rPr>
          <w:color w:val="000000"/>
        </w:rPr>
        <w:t>-     Εργαλεία και υπηρεσίες Web για την επαγγελματική εκπαίδευση και κατάρτιση. Μεθοδολογία ανάπτυξης εκπαιδευτικού υλικού με τη μορφή βίντεο. </w:t>
      </w:r>
    </w:p>
    <w:p w:rsidR="00476539" w:rsidRPr="00476539" w:rsidRDefault="00476539" w:rsidP="002F17DF">
      <w:pPr>
        <w:shd w:val="clear" w:color="auto" w:fill="FFFFFF"/>
        <w:spacing w:line="360" w:lineRule="auto"/>
        <w:ind w:left="972"/>
        <w:jc w:val="both"/>
        <w:rPr>
          <w:color w:val="000000"/>
        </w:rPr>
      </w:pPr>
      <w:r w:rsidRPr="00476539">
        <w:rPr>
          <w:color w:val="000000"/>
        </w:rPr>
        <w:t>-      Αξιοποίηση της εκπαιδευτικής πλατφόρμας </w:t>
      </w:r>
      <w:r w:rsidRPr="00476539">
        <w:rPr>
          <w:color w:val="000000"/>
          <w:lang w:val="en-US"/>
        </w:rPr>
        <w:t>Moodle</w:t>
      </w:r>
      <w:r w:rsidRPr="00476539">
        <w:rPr>
          <w:color w:val="000000"/>
        </w:rPr>
        <w:t> για την υλοποίηση μιας σειράς μαθημάτων εξ αποστάσεως. </w:t>
      </w:r>
    </w:p>
    <w:p w:rsidR="00476539" w:rsidRPr="0041030F" w:rsidRDefault="00476539" w:rsidP="002F17DF">
      <w:pPr>
        <w:shd w:val="clear" w:color="auto" w:fill="FFFFFF"/>
        <w:spacing w:line="360" w:lineRule="auto"/>
        <w:jc w:val="both"/>
        <w:rPr>
          <w:color w:val="000000"/>
        </w:rPr>
      </w:pPr>
    </w:p>
    <w:p w:rsidR="00476539" w:rsidRPr="002F17DF" w:rsidRDefault="000A6B83" w:rsidP="002F17DF">
      <w:pPr>
        <w:shd w:val="clear" w:color="auto" w:fill="FFFFFF"/>
        <w:spacing w:line="360" w:lineRule="auto"/>
        <w:rPr>
          <w:color w:val="000000"/>
          <w:lang w:val="en-US"/>
        </w:rPr>
      </w:pPr>
      <w:r>
        <w:rPr>
          <w:b/>
          <w:bCs/>
          <w:color w:val="000000"/>
        </w:rPr>
        <w:t xml:space="preserve"> </w:t>
      </w:r>
      <w:r w:rsidR="0041030F">
        <w:rPr>
          <w:b/>
          <w:bCs/>
          <w:color w:val="000000"/>
        </w:rPr>
        <w:t xml:space="preserve">      </w:t>
      </w:r>
    </w:p>
    <w:p w:rsidR="00476539" w:rsidRPr="00476539" w:rsidRDefault="00476539" w:rsidP="002F17DF">
      <w:pPr>
        <w:shd w:val="clear" w:color="auto" w:fill="FFFFFF"/>
        <w:spacing w:line="360" w:lineRule="auto"/>
        <w:ind w:left="1125"/>
        <w:rPr>
          <w:color w:val="000000"/>
        </w:rPr>
      </w:pPr>
    </w:p>
    <w:p w:rsidR="004D4F35" w:rsidRPr="000A6B83" w:rsidRDefault="000A6B83" w:rsidP="002F17DF">
      <w:pPr>
        <w:spacing w:line="360" w:lineRule="auto"/>
        <w:jc w:val="both"/>
      </w:pPr>
      <w:r>
        <w:rPr>
          <w:b/>
        </w:rPr>
        <w:t xml:space="preserve">         </w:t>
      </w:r>
      <w:r w:rsidR="00BD1D29" w:rsidRPr="000A6B83">
        <w:rPr>
          <w:b/>
        </w:rPr>
        <w:t>Ε</w:t>
      </w:r>
      <w:r>
        <w:rPr>
          <w:b/>
        </w:rPr>
        <w:t>ποπτεία προγράμματος</w:t>
      </w:r>
      <w:r w:rsidR="004D4F35" w:rsidRPr="000A6B83">
        <w:rPr>
          <w:b/>
        </w:rPr>
        <w:t>: Φιλντίσης Παναγιώτης</w:t>
      </w:r>
      <w:r w:rsidR="004D4F35" w:rsidRPr="000A6B83">
        <w:t>, Αντιπρόεδρος Ε.Ε.Φ</w:t>
      </w:r>
    </w:p>
    <w:p w:rsidR="004D4F35" w:rsidRPr="000A6B83" w:rsidRDefault="004D4F35" w:rsidP="002F17DF">
      <w:pPr>
        <w:shd w:val="clear" w:color="auto" w:fill="FFFFFF"/>
        <w:spacing w:line="360" w:lineRule="auto"/>
        <w:rPr>
          <w:color w:val="000000"/>
        </w:rPr>
      </w:pPr>
    </w:p>
    <w:p w:rsidR="004D4F35" w:rsidRPr="000A6B83" w:rsidRDefault="000A6B83" w:rsidP="002F17DF">
      <w:pPr>
        <w:shd w:val="clear" w:color="auto" w:fill="FFFFFF"/>
        <w:spacing w:line="360" w:lineRule="auto"/>
        <w:rPr>
          <w:b/>
        </w:rPr>
      </w:pPr>
      <w:r>
        <w:rPr>
          <w:b/>
        </w:rPr>
        <w:t xml:space="preserve">         </w:t>
      </w:r>
      <w:r w:rsidR="004D4F35" w:rsidRPr="000A6B83">
        <w:rPr>
          <w:b/>
        </w:rPr>
        <w:t xml:space="preserve">Για περισσότερες </w:t>
      </w:r>
      <w:r>
        <w:rPr>
          <w:b/>
        </w:rPr>
        <w:t xml:space="preserve"> Πληροφορίες- Εγγραφές</w:t>
      </w:r>
      <w:r w:rsidR="004D4F35" w:rsidRPr="000A6B83">
        <w:rPr>
          <w:b/>
        </w:rPr>
        <w:t>:</w:t>
      </w:r>
    </w:p>
    <w:p w:rsidR="004D4F35" w:rsidRPr="000A6B83" w:rsidRDefault="004D4F35" w:rsidP="002F17DF">
      <w:pPr>
        <w:numPr>
          <w:ilvl w:val="0"/>
          <w:numId w:val="1"/>
        </w:numPr>
        <w:shd w:val="clear" w:color="auto" w:fill="FFFFFF"/>
        <w:spacing w:line="360" w:lineRule="auto"/>
      </w:pPr>
      <w:r w:rsidRPr="000A6B83">
        <w:rPr>
          <w:b/>
        </w:rPr>
        <w:t>κα Δήμητρα Ζωγοπούλου</w:t>
      </w:r>
      <w:r w:rsidRPr="000A6B83">
        <w:t xml:space="preserve">, </w:t>
      </w:r>
      <w:proofErr w:type="spellStart"/>
      <w:r w:rsidRPr="000A6B83">
        <w:t>τηλ</w:t>
      </w:r>
      <w:proofErr w:type="spellEnd"/>
      <w:r w:rsidRPr="000A6B83">
        <w:t>: 2103635701, 6936004508 (καθημερινές 15:00-19:00)</w:t>
      </w:r>
    </w:p>
    <w:p w:rsidR="004D4F35" w:rsidRDefault="004D4F35" w:rsidP="002F17DF">
      <w:pPr>
        <w:numPr>
          <w:ilvl w:val="0"/>
          <w:numId w:val="1"/>
        </w:numPr>
        <w:shd w:val="clear" w:color="auto" w:fill="FFFFFF"/>
        <w:spacing w:line="360" w:lineRule="auto"/>
        <w:rPr>
          <w:color w:val="000000"/>
        </w:rPr>
      </w:pPr>
      <w:r w:rsidRPr="000A6B83">
        <w:t xml:space="preserve">Οι ενδιαφερόμενοι παρακαλούνται να αποστείλουν το συντομότερο e- </w:t>
      </w:r>
      <w:proofErr w:type="spellStart"/>
      <w:r w:rsidRPr="000A6B83">
        <w:t>mail</w:t>
      </w:r>
      <w:proofErr w:type="spellEnd"/>
      <w:r w:rsidRPr="000A6B83">
        <w:t xml:space="preserve"> με τα στοιχεία τους (απαραιτήτως το τηλέφωνο) στα</w:t>
      </w:r>
      <w:r w:rsidRPr="000A6B83">
        <w:rPr>
          <w:color w:val="000000"/>
        </w:rPr>
        <w:t xml:space="preserve"> : </w:t>
      </w:r>
      <w:hyperlink r:id="rId9" w:history="1">
        <w:r w:rsidRPr="000A6B83">
          <w:rPr>
            <w:color w:val="0000FF"/>
            <w:u w:val="single"/>
          </w:rPr>
          <w:t>eefdia@yahoo.gr</w:t>
        </w:r>
      </w:hyperlink>
      <w:r w:rsidRPr="000A6B83">
        <w:rPr>
          <w:color w:val="000000"/>
        </w:rPr>
        <w:t> </w:t>
      </w:r>
    </w:p>
    <w:p w:rsidR="002F17DF" w:rsidRDefault="002F17DF" w:rsidP="002F17DF">
      <w:pPr>
        <w:shd w:val="clear" w:color="auto" w:fill="FFFFFF"/>
        <w:spacing w:line="360" w:lineRule="auto"/>
        <w:ind w:left="720"/>
      </w:pPr>
    </w:p>
    <w:p w:rsidR="002F17DF" w:rsidRPr="002F17DF" w:rsidRDefault="002F17DF" w:rsidP="002F17DF">
      <w:pPr>
        <w:spacing w:before="100" w:beforeAutospacing="1" w:after="100" w:afterAutospacing="1"/>
        <w:jc w:val="center"/>
        <w:rPr>
          <w:b/>
          <w:bCs/>
          <w:sz w:val="32"/>
          <w:szCs w:val="32"/>
        </w:rPr>
      </w:pPr>
      <w:r>
        <w:rPr>
          <w:b/>
          <w:bCs/>
          <w:sz w:val="32"/>
          <w:szCs w:val="32"/>
        </w:rPr>
        <w:t xml:space="preserve">ΑΙΤΗΣΗ  ΣΥΜΜΕΤΟΧΗΣ  </w:t>
      </w:r>
    </w:p>
    <w:p w:rsidR="002F17DF" w:rsidRPr="002F17DF" w:rsidRDefault="002F17DF" w:rsidP="002F17DF">
      <w:pPr>
        <w:spacing w:before="100" w:beforeAutospacing="1" w:after="100" w:afterAutospacing="1" w:line="480" w:lineRule="auto"/>
        <w:rPr>
          <w:sz w:val="22"/>
          <w:szCs w:val="22"/>
        </w:rPr>
      </w:pPr>
      <w:r>
        <w:rPr>
          <w:b/>
          <w:bCs/>
        </w:rPr>
        <w:t>ΕΠΩΝΥΜΟ:</w:t>
      </w:r>
      <w:r w:rsidRPr="005B1AC2">
        <w:rPr>
          <w:b/>
          <w:bCs/>
        </w:rPr>
        <w:t>………………………………………………………………………………</w:t>
      </w:r>
      <w:r>
        <w:rPr>
          <w:b/>
          <w:bCs/>
        </w:rPr>
        <w:t>.</w:t>
      </w:r>
    </w:p>
    <w:p w:rsidR="002F17DF" w:rsidRPr="005B1AC2" w:rsidRDefault="002F17DF" w:rsidP="002F17DF">
      <w:pPr>
        <w:spacing w:before="100" w:beforeAutospacing="1" w:after="100" w:afterAutospacing="1" w:line="480" w:lineRule="auto"/>
      </w:pPr>
      <w:r>
        <w:rPr>
          <w:b/>
          <w:bCs/>
        </w:rPr>
        <w:t>ΟΝΟΜΑ:</w:t>
      </w:r>
      <w:r w:rsidRPr="005B1AC2">
        <w:rPr>
          <w:b/>
          <w:bCs/>
        </w:rPr>
        <w:t>……………………………………………………………………………………</w:t>
      </w:r>
    </w:p>
    <w:p w:rsidR="002F17DF" w:rsidRDefault="002F17DF" w:rsidP="002F17DF">
      <w:pPr>
        <w:spacing w:before="100" w:beforeAutospacing="1" w:after="100" w:afterAutospacing="1" w:line="480" w:lineRule="auto"/>
        <w:rPr>
          <w:b/>
          <w:bCs/>
        </w:rPr>
      </w:pPr>
      <w:r>
        <w:rPr>
          <w:b/>
          <w:bCs/>
        </w:rPr>
        <w:t>ΙΔΙΟΤΗΤΑ:………………………………………………………………………………… </w:t>
      </w:r>
    </w:p>
    <w:p w:rsidR="002F17DF" w:rsidRPr="005B1AC2" w:rsidRDefault="002F17DF" w:rsidP="002F17DF">
      <w:pPr>
        <w:spacing w:before="100" w:beforeAutospacing="1" w:after="100" w:afterAutospacing="1" w:line="480" w:lineRule="auto"/>
        <w:rPr>
          <w:b/>
          <w:bCs/>
        </w:rPr>
      </w:pPr>
      <w:r>
        <w:rPr>
          <w:b/>
          <w:bCs/>
        </w:rPr>
        <w:t>ΔΙΕΥΘΥΝΣΗ:</w:t>
      </w:r>
      <w:r w:rsidRPr="005B1AC2">
        <w:rPr>
          <w:b/>
          <w:bCs/>
        </w:rPr>
        <w:t>………………………………………………………………………………</w:t>
      </w:r>
    </w:p>
    <w:p w:rsidR="002F17DF" w:rsidRPr="005B1AC2" w:rsidRDefault="002F17DF" w:rsidP="002F17DF">
      <w:pPr>
        <w:spacing w:before="100" w:beforeAutospacing="1" w:after="100" w:afterAutospacing="1" w:line="480" w:lineRule="auto"/>
      </w:pPr>
      <w:r>
        <w:rPr>
          <w:b/>
          <w:bCs/>
        </w:rPr>
        <w:t>Ε- ΜΑΙL: </w:t>
      </w:r>
      <w:r w:rsidRPr="005B1AC2">
        <w:rPr>
          <w:b/>
          <w:bCs/>
        </w:rPr>
        <w:t>……………………………………………………………………………………..</w:t>
      </w:r>
    </w:p>
    <w:p w:rsidR="002F17DF" w:rsidRPr="000A6B83" w:rsidRDefault="002F17DF" w:rsidP="002F17DF">
      <w:pPr>
        <w:shd w:val="clear" w:color="auto" w:fill="FFFFFF"/>
        <w:spacing w:line="360" w:lineRule="auto"/>
        <w:rPr>
          <w:color w:val="000000"/>
        </w:rPr>
      </w:pPr>
      <w:r>
        <w:rPr>
          <w:b/>
          <w:bCs/>
        </w:rPr>
        <w:t>ΤΗΛΕΦΩΝΟ:</w:t>
      </w:r>
      <w:r w:rsidRPr="005B1AC2">
        <w:rPr>
          <w:b/>
          <w:bCs/>
        </w:rPr>
        <w:t>………………………………………………………………………………</w:t>
      </w:r>
      <w:r>
        <w:rPr>
          <w:b/>
          <w:bCs/>
          <w:lang w:val="en-US"/>
        </w:rPr>
        <w:t>.</w:t>
      </w:r>
    </w:p>
    <w:p w:rsidR="004D4F35" w:rsidRPr="000A6B83" w:rsidRDefault="004D4F35" w:rsidP="002F17DF">
      <w:pPr>
        <w:shd w:val="clear" w:color="auto" w:fill="FFFFFF"/>
        <w:spacing w:line="360" w:lineRule="auto"/>
        <w:ind w:left="720"/>
        <w:rPr>
          <w:color w:val="000000"/>
        </w:rPr>
      </w:pPr>
    </w:p>
    <w:p w:rsidR="004D4F35" w:rsidRPr="000A6B83" w:rsidRDefault="004D4F35" w:rsidP="002F17DF">
      <w:pPr>
        <w:shd w:val="clear" w:color="auto" w:fill="FFFFFF"/>
        <w:spacing w:line="360" w:lineRule="auto"/>
        <w:ind w:left="360"/>
      </w:pPr>
      <w:r w:rsidRPr="000A6B83">
        <w:t xml:space="preserve"> </w:t>
      </w:r>
    </w:p>
    <w:p w:rsidR="004D4F35" w:rsidRPr="000A6B83" w:rsidRDefault="004D4F35" w:rsidP="002F17DF">
      <w:pPr>
        <w:spacing w:line="360" w:lineRule="auto"/>
        <w:ind w:left="3600" w:firstLine="720"/>
        <w:jc w:val="center"/>
      </w:pPr>
    </w:p>
    <w:p w:rsidR="00EC4A7A" w:rsidRPr="000A6B83" w:rsidRDefault="00EC4A7A" w:rsidP="002F17DF">
      <w:pPr>
        <w:spacing w:line="360" w:lineRule="auto"/>
      </w:pPr>
    </w:p>
    <w:p w:rsidR="00A01623" w:rsidRPr="000A6B83" w:rsidRDefault="00A01623" w:rsidP="002F17DF">
      <w:pPr>
        <w:spacing w:line="360" w:lineRule="auto"/>
      </w:pPr>
    </w:p>
    <w:p w:rsidR="00A01623" w:rsidRPr="000A6B83" w:rsidRDefault="00A01623" w:rsidP="002F17DF">
      <w:pPr>
        <w:spacing w:line="360" w:lineRule="auto"/>
      </w:pPr>
    </w:p>
    <w:sectPr w:rsidR="00A01623" w:rsidRPr="000A6B83" w:rsidSect="00F80EBE">
      <w:footerReference w:type="default" r:id="rId10"/>
      <w:pgSz w:w="11906" w:h="16838"/>
      <w:pgMar w:top="709" w:right="991" w:bottom="142"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03" w:rsidRDefault="00D71DFF">
      <w:r>
        <w:separator/>
      </w:r>
    </w:p>
  </w:endnote>
  <w:endnote w:type="continuationSeparator" w:id="0">
    <w:p w:rsidR="00605F03" w:rsidRDefault="00D7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8F" w:rsidRDefault="00A01623">
    <w:pPr>
      <w:pStyle w:val="a3"/>
      <w:jc w:val="right"/>
    </w:pPr>
    <w:r>
      <w:fldChar w:fldCharType="begin"/>
    </w:r>
    <w:r>
      <w:instrText xml:space="preserve"> PAGE   \* MERGEFORMAT </w:instrText>
    </w:r>
    <w:r>
      <w:fldChar w:fldCharType="separate"/>
    </w:r>
    <w:r w:rsidR="002F17DF">
      <w:rPr>
        <w:noProof/>
      </w:rPr>
      <w:t>1</w:t>
    </w:r>
    <w:r>
      <w:fldChar w:fldCharType="end"/>
    </w:r>
  </w:p>
  <w:p w:rsidR="008D6E8F" w:rsidRDefault="002F17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03" w:rsidRDefault="00D71DFF">
      <w:r>
        <w:separator/>
      </w:r>
    </w:p>
  </w:footnote>
  <w:footnote w:type="continuationSeparator" w:id="0">
    <w:p w:rsidR="00605F03" w:rsidRDefault="00D71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25A4F"/>
    <w:multiLevelType w:val="hybridMultilevel"/>
    <w:tmpl w:val="9716C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35"/>
    <w:rsid w:val="000A6B83"/>
    <w:rsid w:val="002A5A99"/>
    <w:rsid w:val="002F17DF"/>
    <w:rsid w:val="003452D8"/>
    <w:rsid w:val="0041030F"/>
    <w:rsid w:val="00476539"/>
    <w:rsid w:val="004D4F35"/>
    <w:rsid w:val="005C38B1"/>
    <w:rsid w:val="00605F03"/>
    <w:rsid w:val="006E0C52"/>
    <w:rsid w:val="007C66B3"/>
    <w:rsid w:val="00A01623"/>
    <w:rsid w:val="00BD1D29"/>
    <w:rsid w:val="00D71DFF"/>
    <w:rsid w:val="00EC4A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F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4F35"/>
    <w:pPr>
      <w:tabs>
        <w:tab w:val="center" w:pos="4153"/>
        <w:tab w:val="right" w:pos="8306"/>
      </w:tabs>
    </w:pPr>
  </w:style>
  <w:style w:type="character" w:customStyle="1" w:styleId="Char">
    <w:name w:val="Υποσέλιδο Char"/>
    <w:basedOn w:val="a0"/>
    <w:link w:val="a3"/>
    <w:uiPriority w:val="99"/>
    <w:rsid w:val="004D4F35"/>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2F17DF"/>
    <w:rPr>
      <w:rFonts w:ascii="Tahoma" w:hAnsi="Tahoma" w:cs="Tahoma"/>
      <w:sz w:val="16"/>
      <w:szCs w:val="16"/>
    </w:rPr>
  </w:style>
  <w:style w:type="character" w:customStyle="1" w:styleId="Char0">
    <w:name w:val="Κείμενο πλαισίου Char"/>
    <w:basedOn w:val="a0"/>
    <w:link w:val="a4"/>
    <w:uiPriority w:val="99"/>
    <w:semiHidden/>
    <w:rsid w:val="002F17DF"/>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F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4F35"/>
    <w:pPr>
      <w:tabs>
        <w:tab w:val="center" w:pos="4153"/>
        <w:tab w:val="right" w:pos="8306"/>
      </w:tabs>
    </w:pPr>
  </w:style>
  <w:style w:type="character" w:customStyle="1" w:styleId="Char">
    <w:name w:val="Υποσέλιδο Char"/>
    <w:basedOn w:val="a0"/>
    <w:link w:val="a3"/>
    <w:uiPriority w:val="99"/>
    <w:rsid w:val="004D4F35"/>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2F17DF"/>
    <w:rPr>
      <w:rFonts w:ascii="Tahoma" w:hAnsi="Tahoma" w:cs="Tahoma"/>
      <w:sz w:val="16"/>
      <w:szCs w:val="16"/>
    </w:rPr>
  </w:style>
  <w:style w:type="character" w:customStyle="1" w:styleId="Char0">
    <w:name w:val="Κείμενο πλαισίου Char"/>
    <w:basedOn w:val="a0"/>
    <w:link w:val="a4"/>
    <w:uiPriority w:val="99"/>
    <w:semiHidden/>
    <w:rsid w:val="002F17DF"/>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30847">
      <w:bodyDiv w:val="1"/>
      <w:marLeft w:val="0"/>
      <w:marRight w:val="0"/>
      <w:marTop w:val="0"/>
      <w:marBottom w:val="0"/>
      <w:divBdr>
        <w:top w:val="none" w:sz="0" w:space="0" w:color="auto"/>
        <w:left w:val="none" w:sz="0" w:space="0" w:color="auto"/>
        <w:bottom w:val="none" w:sz="0" w:space="0" w:color="auto"/>
        <w:right w:val="none" w:sz="0" w:space="0" w:color="auto"/>
      </w:divBdr>
      <w:divsChild>
        <w:div w:id="462500753">
          <w:marLeft w:val="0"/>
          <w:marRight w:val="0"/>
          <w:marTop w:val="0"/>
          <w:marBottom w:val="75"/>
          <w:divBdr>
            <w:top w:val="single" w:sz="12" w:space="5" w:color="36538A"/>
            <w:left w:val="single" w:sz="12" w:space="8" w:color="36538A"/>
            <w:bottom w:val="single" w:sz="12" w:space="4" w:color="36538A"/>
            <w:right w:val="single" w:sz="12" w:space="8" w:color="36538A"/>
          </w:divBdr>
          <w:divsChild>
            <w:div w:id="278880483">
              <w:marLeft w:val="405"/>
              <w:marRight w:val="390"/>
              <w:marTop w:val="60"/>
              <w:marBottom w:val="0"/>
              <w:divBdr>
                <w:top w:val="none" w:sz="0" w:space="0" w:color="auto"/>
                <w:left w:val="none" w:sz="0" w:space="0" w:color="auto"/>
                <w:bottom w:val="none" w:sz="0" w:space="0" w:color="auto"/>
                <w:right w:val="none" w:sz="0" w:space="0" w:color="auto"/>
              </w:divBdr>
              <w:divsChild>
                <w:div w:id="1961034629">
                  <w:marLeft w:val="0"/>
                  <w:marRight w:val="0"/>
                  <w:marTop w:val="0"/>
                  <w:marBottom w:val="0"/>
                  <w:divBdr>
                    <w:top w:val="none" w:sz="0" w:space="0" w:color="auto"/>
                    <w:left w:val="none" w:sz="0" w:space="0" w:color="auto"/>
                    <w:bottom w:val="none" w:sz="0" w:space="0" w:color="auto"/>
                    <w:right w:val="none" w:sz="0" w:space="0" w:color="auto"/>
                  </w:divBdr>
                  <w:divsChild>
                    <w:div w:id="1148134649">
                      <w:marLeft w:val="0"/>
                      <w:marRight w:val="0"/>
                      <w:marTop w:val="0"/>
                      <w:marBottom w:val="0"/>
                      <w:divBdr>
                        <w:top w:val="none" w:sz="0" w:space="0" w:color="auto"/>
                        <w:left w:val="none" w:sz="0" w:space="0" w:color="auto"/>
                        <w:bottom w:val="none" w:sz="0" w:space="0" w:color="auto"/>
                        <w:right w:val="none" w:sz="0" w:space="0" w:color="auto"/>
                      </w:divBdr>
                      <w:divsChild>
                        <w:div w:id="1141770009">
                          <w:marLeft w:val="0"/>
                          <w:marRight w:val="0"/>
                          <w:marTop w:val="0"/>
                          <w:marBottom w:val="0"/>
                          <w:divBdr>
                            <w:top w:val="none" w:sz="0" w:space="0" w:color="auto"/>
                            <w:left w:val="none" w:sz="0" w:space="0" w:color="auto"/>
                            <w:bottom w:val="none" w:sz="0" w:space="0" w:color="auto"/>
                            <w:right w:val="none" w:sz="0" w:space="0" w:color="auto"/>
                          </w:divBdr>
                          <w:divsChild>
                            <w:div w:id="1354919098">
                              <w:marLeft w:val="0"/>
                              <w:marRight w:val="0"/>
                              <w:marTop w:val="0"/>
                              <w:marBottom w:val="0"/>
                              <w:divBdr>
                                <w:top w:val="none" w:sz="0" w:space="0" w:color="auto"/>
                                <w:left w:val="none" w:sz="0" w:space="0" w:color="auto"/>
                                <w:bottom w:val="none" w:sz="0" w:space="0" w:color="auto"/>
                                <w:right w:val="none" w:sz="0" w:space="0" w:color="auto"/>
                              </w:divBdr>
                              <w:divsChild>
                                <w:div w:id="11605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6841">
              <w:marLeft w:val="405"/>
              <w:marRight w:val="390"/>
              <w:marTop w:val="345"/>
              <w:marBottom w:val="135"/>
              <w:divBdr>
                <w:top w:val="single" w:sz="2" w:space="10" w:color="ECECEC"/>
                <w:left w:val="none" w:sz="0" w:space="0" w:color="auto"/>
                <w:bottom w:val="none" w:sz="0" w:space="0" w:color="auto"/>
                <w:right w:val="none" w:sz="0" w:space="0" w:color="auto"/>
              </w:divBdr>
            </w:div>
          </w:divsChild>
        </w:div>
      </w:divsChild>
    </w:div>
    <w:div w:id="1979648747">
      <w:bodyDiv w:val="1"/>
      <w:marLeft w:val="0"/>
      <w:marRight w:val="0"/>
      <w:marTop w:val="0"/>
      <w:marBottom w:val="0"/>
      <w:divBdr>
        <w:top w:val="none" w:sz="0" w:space="0" w:color="auto"/>
        <w:left w:val="none" w:sz="0" w:space="0" w:color="auto"/>
        <w:bottom w:val="none" w:sz="0" w:space="0" w:color="auto"/>
        <w:right w:val="none" w:sz="0" w:space="0" w:color="auto"/>
      </w:divBdr>
      <w:divsChild>
        <w:div w:id="626545609">
          <w:marLeft w:val="0"/>
          <w:marRight w:val="0"/>
          <w:marTop w:val="0"/>
          <w:marBottom w:val="0"/>
          <w:divBdr>
            <w:top w:val="none" w:sz="0" w:space="0" w:color="auto"/>
            <w:left w:val="none" w:sz="0" w:space="0" w:color="auto"/>
            <w:bottom w:val="none" w:sz="0" w:space="0" w:color="auto"/>
            <w:right w:val="none" w:sz="0" w:space="0" w:color="auto"/>
          </w:divBdr>
          <w:divsChild>
            <w:div w:id="252206294">
              <w:marLeft w:val="0"/>
              <w:marRight w:val="0"/>
              <w:marTop w:val="0"/>
              <w:marBottom w:val="0"/>
              <w:divBdr>
                <w:top w:val="none" w:sz="0" w:space="0" w:color="auto"/>
                <w:left w:val="none" w:sz="0" w:space="0" w:color="auto"/>
                <w:bottom w:val="none" w:sz="0" w:space="0" w:color="auto"/>
                <w:right w:val="none" w:sz="0" w:space="0" w:color="auto"/>
              </w:divBdr>
              <w:divsChild>
                <w:div w:id="274754818">
                  <w:marLeft w:val="0"/>
                  <w:marRight w:val="0"/>
                  <w:marTop w:val="0"/>
                  <w:marBottom w:val="0"/>
                  <w:divBdr>
                    <w:top w:val="none" w:sz="0" w:space="0" w:color="auto"/>
                    <w:left w:val="none" w:sz="0" w:space="0" w:color="auto"/>
                    <w:bottom w:val="none" w:sz="0" w:space="0" w:color="auto"/>
                    <w:right w:val="none" w:sz="0" w:space="0" w:color="auto"/>
                  </w:divBdr>
                  <w:divsChild>
                    <w:div w:id="1780493529">
                      <w:marLeft w:val="0"/>
                      <w:marRight w:val="0"/>
                      <w:marTop w:val="0"/>
                      <w:marBottom w:val="0"/>
                      <w:divBdr>
                        <w:top w:val="none" w:sz="0" w:space="0" w:color="auto"/>
                        <w:left w:val="none" w:sz="0" w:space="0" w:color="auto"/>
                        <w:bottom w:val="none" w:sz="0" w:space="0" w:color="auto"/>
                        <w:right w:val="none" w:sz="0" w:space="0" w:color="auto"/>
                      </w:divBdr>
                      <w:divsChild>
                        <w:div w:id="17126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efdia@yahoo.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1552</Words>
  <Characters>8381</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dc:creator>
  <cp:lastModifiedBy>EEF</cp:lastModifiedBy>
  <cp:revision>7</cp:revision>
  <dcterms:created xsi:type="dcterms:W3CDTF">2016-08-24T16:09:00Z</dcterms:created>
  <dcterms:modified xsi:type="dcterms:W3CDTF">2017-07-13T15:37:00Z</dcterms:modified>
</cp:coreProperties>
</file>