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3043B1" w14:textId="3A8067F7" w:rsidR="00D5532F" w:rsidRPr="00F56BD0" w:rsidRDefault="00F62AE3" w:rsidP="00F56BD0">
      <w:pPr>
        <w:rPr>
          <w:b/>
          <w:sz w:val="32"/>
          <w:szCs w:val="32"/>
        </w:rPr>
      </w:pPr>
      <w:bookmarkStart w:id="0" w:name="_Toc218914004"/>
      <w:r w:rsidRPr="00FC1691">
        <w:rPr>
          <w:b/>
          <w:sz w:val="32"/>
          <w:szCs w:val="32"/>
        </w:rPr>
        <w:t xml:space="preserve">Support Materials </w:t>
      </w:r>
      <w:r w:rsidR="000D70A3">
        <w:rPr>
          <w:b/>
          <w:sz w:val="32"/>
          <w:szCs w:val="32"/>
        </w:rPr>
        <w:t>for a Description</w:t>
      </w:r>
      <w:r w:rsidR="00352A06" w:rsidRPr="00FC1691">
        <w:rPr>
          <w:b/>
          <w:sz w:val="32"/>
          <w:szCs w:val="32"/>
        </w:rPr>
        <w:t xml:space="preserve"> of </w:t>
      </w:r>
      <w:r w:rsidR="000D70A3">
        <w:rPr>
          <w:b/>
          <w:sz w:val="32"/>
          <w:szCs w:val="32"/>
        </w:rPr>
        <w:t>a</w:t>
      </w:r>
      <w:r w:rsidR="00352A06" w:rsidRPr="00FC1691">
        <w:rPr>
          <w:b/>
          <w:sz w:val="32"/>
          <w:szCs w:val="32"/>
        </w:rPr>
        <w:t xml:space="preserve"> </w:t>
      </w:r>
      <w:r w:rsidR="000D70A3">
        <w:rPr>
          <w:b/>
          <w:sz w:val="32"/>
          <w:szCs w:val="32"/>
        </w:rPr>
        <w:t>Test/</w:t>
      </w:r>
      <w:r w:rsidR="00352A06" w:rsidRPr="00FC1691">
        <w:rPr>
          <w:b/>
          <w:sz w:val="32"/>
          <w:szCs w:val="32"/>
        </w:rPr>
        <w:t xml:space="preserve">Examination </w:t>
      </w:r>
    </w:p>
    <w:p w14:paraId="48A1919A" w14:textId="6D21F516" w:rsidR="00F56BD0" w:rsidRDefault="00FC1691" w:rsidP="000D70A3">
      <w:pPr>
        <w:rPr>
          <w:b/>
          <w:sz w:val="20"/>
          <w:szCs w:val="20"/>
          <w:u w:val="single"/>
        </w:rPr>
      </w:pPr>
      <w:r w:rsidRPr="00F56BD0">
        <w:rPr>
          <w:b/>
          <w:sz w:val="20"/>
          <w:szCs w:val="20"/>
          <w:u w:val="single"/>
        </w:rPr>
        <w:t xml:space="preserve">Towards a description of the </w:t>
      </w:r>
      <w:r w:rsidR="000D70A3">
        <w:rPr>
          <w:b/>
          <w:sz w:val="20"/>
          <w:szCs w:val="20"/>
          <w:u w:val="single"/>
        </w:rPr>
        <w:t>test/</w:t>
      </w:r>
      <w:r w:rsidRPr="00F56BD0">
        <w:rPr>
          <w:b/>
          <w:sz w:val="20"/>
          <w:szCs w:val="20"/>
          <w:u w:val="single"/>
        </w:rPr>
        <w:t xml:space="preserve">examination </w:t>
      </w:r>
    </w:p>
    <w:p w14:paraId="795B928A" w14:textId="77777777" w:rsidR="00076DE4" w:rsidRPr="00F56BD0" w:rsidRDefault="00076DE4" w:rsidP="000D70A3">
      <w:pPr>
        <w:spacing w:after="0"/>
        <w:rPr>
          <w:b/>
          <w:sz w:val="20"/>
          <w:szCs w:val="20"/>
          <w:u w:val="single"/>
        </w:rPr>
      </w:pPr>
      <w:r w:rsidRPr="00F56BD0">
        <w:rPr>
          <w:sz w:val="20"/>
          <w:szCs w:val="20"/>
        </w:rPr>
        <w:t>The rationale of the proposed changes is that the consultants thus hope to:</w:t>
      </w:r>
    </w:p>
    <w:p w14:paraId="4911B0EB" w14:textId="77777777" w:rsidR="00076DE4" w:rsidRPr="00F56BD0" w:rsidRDefault="00076DE4" w:rsidP="000D70A3">
      <w:pPr>
        <w:pStyle w:val="Lijstalinea"/>
        <w:numPr>
          <w:ilvl w:val="0"/>
          <w:numId w:val="1"/>
        </w:numPr>
        <w:spacing w:after="0"/>
        <w:rPr>
          <w:sz w:val="20"/>
          <w:szCs w:val="20"/>
        </w:rPr>
      </w:pPr>
      <w:r w:rsidRPr="00F56BD0">
        <w:rPr>
          <w:sz w:val="20"/>
          <w:szCs w:val="20"/>
        </w:rPr>
        <w:t>increase the validity of the exam by focussing more on the competences that we wish to test;</w:t>
      </w:r>
    </w:p>
    <w:p w14:paraId="46BCF9B8" w14:textId="77777777" w:rsidR="00076DE4" w:rsidRPr="00F56BD0" w:rsidRDefault="00076DE4" w:rsidP="000D70A3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F56BD0">
        <w:rPr>
          <w:sz w:val="20"/>
          <w:szCs w:val="20"/>
        </w:rPr>
        <w:t xml:space="preserve">increase validity by keeping the function of the examination in mind; </w:t>
      </w:r>
    </w:p>
    <w:p w14:paraId="5AC4D338" w14:textId="77777777" w:rsidR="00076DE4" w:rsidRPr="00F56BD0" w:rsidRDefault="00076DE4" w:rsidP="000D70A3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F56BD0">
        <w:rPr>
          <w:sz w:val="20"/>
          <w:szCs w:val="20"/>
        </w:rPr>
        <w:t>increase reliability by reducing marker errors, among others;</w:t>
      </w:r>
    </w:p>
    <w:p w14:paraId="4BE80135" w14:textId="77777777" w:rsidR="00076DE4" w:rsidRPr="00F56BD0" w:rsidRDefault="00076DE4" w:rsidP="000D70A3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F56BD0">
        <w:rPr>
          <w:sz w:val="20"/>
          <w:szCs w:val="20"/>
        </w:rPr>
        <w:t>increase possibilities for linking to the CEFR by focussing on relevant CEFR- descriptors;</w:t>
      </w:r>
    </w:p>
    <w:p w14:paraId="1E831D61" w14:textId="77777777" w:rsidR="00076DE4" w:rsidRPr="00F56BD0" w:rsidRDefault="00076DE4" w:rsidP="000D70A3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F56BD0">
        <w:rPr>
          <w:sz w:val="20"/>
          <w:szCs w:val="20"/>
        </w:rPr>
        <w:t>make steps towa</w:t>
      </w:r>
      <w:r w:rsidR="004462E3">
        <w:rPr>
          <w:sz w:val="20"/>
          <w:szCs w:val="20"/>
        </w:rPr>
        <w:t xml:space="preserve">rds linking the exam to X level </w:t>
      </w:r>
      <w:r w:rsidRPr="00F56BD0">
        <w:rPr>
          <w:sz w:val="20"/>
          <w:szCs w:val="20"/>
        </w:rPr>
        <w:t xml:space="preserve"> in the CEFR.    </w:t>
      </w:r>
    </w:p>
    <w:p w14:paraId="270AE4E3" w14:textId="77777777" w:rsidR="00352A06" w:rsidRPr="00F56BD0" w:rsidRDefault="00F56BD0" w:rsidP="00352A06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 xml:space="preserve">A </w:t>
      </w:r>
      <w:r w:rsidR="00352A06" w:rsidRPr="00F56BD0">
        <w:rPr>
          <w:b/>
          <w:sz w:val="20"/>
          <w:szCs w:val="20"/>
          <w:u w:val="single"/>
        </w:rPr>
        <w:t>General information </w:t>
      </w:r>
    </w:p>
    <w:p w14:paraId="67FB995A" w14:textId="4AC450B7" w:rsidR="00352A06" w:rsidRPr="00F56BD0" w:rsidRDefault="00352A06" w:rsidP="00352A06">
      <w:pPr>
        <w:pStyle w:val="Lijstalinea"/>
        <w:numPr>
          <w:ilvl w:val="0"/>
          <w:numId w:val="5"/>
        </w:numPr>
        <w:rPr>
          <w:sz w:val="20"/>
          <w:szCs w:val="20"/>
        </w:rPr>
      </w:pPr>
      <w:r w:rsidRPr="00F56BD0">
        <w:rPr>
          <w:sz w:val="20"/>
          <w:szCs w:val="20"/>
        </w:rPr>
        <w:t xml:space="preserve">This </w:t>
      </w:r>
      <w:r w:rsidR="000D70A3">
        <w:rPr>
          <w:sz w:val="20"/>
          <w:szCs w:val="20"/>
        </w:rPr>
        <w:t>test/</w:t>
      </w:r>
      <w:r w:rsidRPr="00F56BD0">
        <w:rPr>
          <w:sz w:val="20"/>
          <w:szCs w:val="20"/>
        </w:rPr>
        <w:t>exam has been developed by {name institution}</w:t>
      </w:r>
    </w:p>
    <w:p w14:paraId="3A36F713" w14:textId="328A6CE6" w:rsidR="00352A06" w:rsidRPr="00F56BD0" w:rsidRDefault="004462E3" w:rsidP="00352A06">
      <w:pPr>
        <w:pStyle w:val="Lijstalinea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Reference to the </w:t>
      </w:r>
      <w:r w:rsidR="00352A06" w:rsidRPr="00F56BD0">
        <w:rPr>
          <w:sz w:val="20"/>
          <w:szCs w:val="20"/>
        </w:rPr>
        <w:t xml:space="preserve">law </w:t>
      </w:r>
    </w:p>
    <w:p w14:paraId="69B16486" w14:textId="72BDAFE4" w:rsidR="00352A06" w:rsidRPr="00F56BD0" w:rsidRDefault="00352A06" w:rsidP="00352A06">
      <w:pPr>
        <w:pStyle w:val="Lijstalinea"/>
        <w:numPr>
          <w:ilvl w:val="0"/>
          <w:numId w:val="5"/>
        </w:numPr>
        <w:rPr>
          <w:sz w:val="20"/>
          <w:szCs w:val="20"/>
        </w:rPr>
      </w:pPr>
      <w:r w:rsidRPr="00F56BD0">
        <w:rPr>
          <w:sz w:val="20"/>
          <w:szCs w:val="20"/>
        </w:rPr>
        <w:t xml:space="preserve">Purpose of the </w:t>
      </w:r>
      <w:r w:rsidR="000D70A3">
        <w:rPr>
          <w:sz w:val="20"/>
          <w:szCs w:val="20"/>
        </w:rPr>
        <w:t>test/</w:t>
      </w:r>
      <w:r w:rsidRPr="00F56BD0">
        <w:rPr>
          <w:sz w:val="20"/>
          <w:szCs w:val="20"/>
        </w:rPr>
        <w:t xml:space="preserve">exam: This </w:t>
      </w:r>
      <w:r w:rsidR="000D70A3">
        <w:rPr>
          <w:sz w:val="20"/>
          <w:szCs w:val="20"/>
        </w:rPr>
        <w:t>test/</w:t>
      </w:r>
      <w:r w:rsidRPr="00F56BD0">
        <w:rPr>
          <w:sz w:val="20"/>
          <w:szCs w:val="20"/>
        </w:rPr>
        <w:t>exam is aimed at</w:t>
      </w:r>
      <w:r w:rsidR="00A261A7" w:rsidRPr="00F56BD0">
        <w:rPr>
          <w:rFonts w:cs="Arial"/>
          <w:bCs/>
          <w:sz w:val="20"/>
          <w:szCs w:val="20"/>
        </w:rPr>
        <w:t xml:space="preserve"> measuring </w:t>
      </w:r>
      <w:r w:rsidRPr="00F56BD0">
        <w:rPr>
          <w:rFonts w:cs="Arial"/>
          <w:bCs/>
          <w:sz w:val="20"/>
          <w:szCs w:val="20"/>
        </w:rPr>
        <w:t xml:space="preserve">the </w:t>
      </w:r>
      <w:r w:rsidR="002325A7" w:rsidRPr="00F56BD0">
        <w:rPr>
          <w:rFonts w:cs="Arial"/>
          <w:bCs/>
          <w:sz w:val="20"/>
          <w:szCs w:val="20"/>
        </w:rPr>
        <w:t>….</w:t>
      </w:r>
      <w:r w:rsidRPr="00F56BD0">
        <w:rPr>
          <w:rFonts w:cs="Arial"/>
          <w:bCs/>
          <w:sz w:val="20"/>
          <w:szCs w:val="20"/>
        </w:rPr>
        <w:t xml:space="preserve"> language competences of candidates  {provide </w:t>
      </w:r>
      <w:r w:rsidR="00FC1691" w:rsidRPr="00F56BD0">
        <w:rPr>
          <w:rFonts w:cs="Arial"/>
          <w:bCs/>
          <w:sz w:val="20"/>
          <w:szCs w:val="20"/>
        </w:rPr>
        <w:t>details</w:t>
      </w:r>
      <w:r w:rsidRPr="00F56BD0">
        <w:rPr>
          <w:rFonts w:cs="Arial"/>
          <w:bCs/>
          <w:sz w:val="20"/>
          <w:szCs w:val="20"/>
        </w:rPr>
        <w:t>}</w:t>
      </w:r>
    </w:p>
    <w:p w14:paraId="556A539A" w14:textId="7211B15D" w:rsidR="00A261A7" w:rsidRPr="00F56BD0" w:rsidRDefault="00A261A7" w:rsidP="002325A7">
      <w:pPr>
        <w:pStyle w:val="Lijstalinea"/>
        <w:numPr>
          <w:ilvl w:val="0"/>
          <w:numId w:val="5"/>
        </w:numPr>
        <w:rPr>
          <w:sz w:val="20"/>
          <w:szCs w:val="20"/>
        </w:rPr>
      </w:pPr>
      <w:r w:rsidRPr="00F56BD0">
        <w:rPr>
          <w:sz w:val="20"/>
          <w:szCs w:val="20"/>
        </w:rPr>
        <w:t xml:space="preserve">The </w:t>
      </w:r>
      <w:r w:rsidR="000D70A3">
        <w:rPr>
          <w:sz w:val="20"/>
          <w:szCs w:val="20"/>
        </w:rPr>
        <w:t>test/</w:t>
      </w:r>
      <w:r w:rsidRPr="00F56BD0">
        <w:rPr>
          <w:sz w:val="20"/>
          <w:szCs w:val="20"/>
        </w:rPr>
        <w:t>examination is based on a theoretical model: (e.g. model of communicative competence)</w:t>
      </w:r>
    </w:p>
    <w:p w14:paraId="6B161C80" w14:textId="0F8C4BF8" w:rsidR="00352A06" w:rsidRPr="00F56BD0" w:rsidRDefault="00352A06" w:rsidP="00352A06">
      <w:pPr>
        <w:pStyle w:val="Lijstalinea"/>
        <w:numPr>
          <w:ilvl w:val="0"/>
          <w:numId w:val="5"/>
        </w:numPr>
        <w:rPr>
          <w:rFonts w:cs="Arial"/>
          <w:bCs/>
          <w:sz w:val="20"/>
          <w:szCs w:val="20"/>
        </w:rPr>
      </w:pPr>
      <w:r w:rsidRPr="00F56BD0">
        <w:rPr>
          <w:sz w:val="20"/>
          <w:szCs w:val="20"/>
        </w:rPr>
        <w:t xml:space="preserve">The context/use of the </w:t>
      </w:r>
      <w:r w:rsidR="000D70A3">
        <w:rPr>
          <w:sz w:val="20"/>
          <w:szCs w:val="20"/>
        </w:rPr>
        <w:t>test/</w:t>
      </w:r>
      <w:r w:rsidRPr="00F56BD0">
        <w:rPr>
          <w:sz w:val="20"/>
          <w:szCs w:val="20"/>
        </w:rPr>
        <w:t xml:space="preserve">examination: {end of course, entry requirement} </w:t>
      </w:r>
    </w:p>
    <w:p w14:paraId="4A50475F" w14:textId="77777777" w:rsidR="00352A06" w:rsidRPr="00F56BD0" w:rsidRDefault="00352A06" w:rsidP="00352A06">
      <w:pPr>
        <w:pStyle w:val="Lijstalinea"/>
        <w:numPr>
          <w:ilvl w:val="0"/>
          <w:numId w:val="5"/>
        </w:numPr>
        <w:rPr>
          <w:rFonts w:cs="Arial"/>
          <w:bCs/>
          <w:sz w:val="20"/>
          <w:szCs w:val="20"/>
        </w:rPr>
      </w:pPr>
      <w:r w:rsidRPr="00F56BD0">
        <w:rPr>
          <w:sz w:val="20"/>
          <w:szCs w:val="20"/>
        </w:rPr>
        <w:t>Target population : {mention age, their L1, their school education</w:t>
      </w:r>
      <w:r w:rsidRPr="00F56BD0">
        <w:rPr>
          <w:rFonts w:cs="Arial"/>
          <w:bCs/>
          <w:sz w:val="20"/>
          <w:szCs w:val="20"/>
        </w:rPr>
        <w:t xml:space="preserve"> </w:t>
      </w:r>
      <w:proofErr w:type="spellStart"/>
      <w:r w:rsidRPr="00F56BD0">
        <w:rPr>
          <w:rFonts w:cs="Arial"/>
          <w:bCs/>
          <w:sz w:val="20"/>
          <w:szCs w:val="20"/>
        </w:rPr>
        <w:t>etc</w:t>
      </w:r>
      <w:proofErr w:type="spellEnd"/>
      <w:r w:rsidRPr="00F56BD0">
        <w:rPr>
          <w:rFonts w:cs="Arial"/>
          <w:bCs/>
          <w:sz w:val="20"/>
          <w:szCs w:val="20"/>
        </w:rPr>
        <w:t>}</w:t>
      </w:r>
    </w:p>
    <w:p w14:paraId="04CEDE82" w14:textId="144B2A36" w:rsidR="00352A06" w:rsidRPr="00F56BD0" w:rsidRDefault="000D70A3" w:rsidP="00D5532F">
      <w:pPr>
        <w:pStyle w:val="Lijstalinea"/>
        <w:numPr>
          <w:ilvl w:val="0"/>
          <w:numId w:val="5"/>
        </w:numPr>
        <w:rPr>
          <w:rFonts w:cs="Arial"/>
          <w:bCs/>
          <w:sz w:val="20"/>
          <w:szCs w:val="20"/>
        </w:rPr>
      </w:pPr>
      <w:r>
        <w:rPr>
          <w:sz w:val="20"/>
          <w:szCs w:val="20"/>
        </w:rPr>
        <w:t>Test/</w:t>
      </w:r>
      <w:r w:rsidR="00352A06" w:rsidRPr="00F56BD0">
        <w:rPr>
          <w:sz w:val="20"/>
          <w:szCs w:val="20"/>
        </w:rPr>
        <w:t xml:space="preserve">Exam grid: example of grid representing the exam </w:t>
      </w:r>
    </w:p>
    <w:tbl>
      <w:tblPr>
        <w:tblStyle w:val="Tabelraster"/>
        <w:tblW w:w="4942" w:type="pct"/>
        <w:tblInd w:w="108" w:type="dxa"/>
        <w:tblLook w:val="04A0" w:firstRow="1" w:lastRow="0" w:firstColumn="1" w:lastColumn="0" w:noHBand="0" w:noVBand="1"/>
      </w:tblPr>
      <w:tblGrid>
        <w:gridCol w:w="1570"/>
        <w:gridCol w:w="1476"/>
        <w:gridCol w:w="1531"/>
        <w:gridCol w:w="1586"/>
        <w:gridCol w:w="1561"/>
        <w:gridCol w:w="1456"/>
      </w:tblGrid>
      <w:tr w:rsidR="00352A06" w:rsidRPr="00F56BD0" w14:paraId="091FC4B7" w14:textId="77777777" w:rsidTr="000D70A3">
        <w:tc>
          <w:tcPr>
            <w:tcW w:w="855" w:type="pct"/>
          </w:tcPr>
          <w:p w14:paraId="0F3AD049" w14:textId="77777777" w:rsidR="00352A06" w:rsidRPr="00F56BD0" w:rsidRDefault="00352A06" w:rsidP="002F5EEA">
            <w:pPr>
              <w:rPr>
                <w:b/>
              </w:rPr>
            </w:pPr>
            <w:r w:rsidRPr="00F56BD0">
              <w:rPr>
                <w:b/>
              </w:rPr>
              <w:t>Paper</w:t>
            </w:r>
          </w:p>
        </w:tc>
        <w:tc>
          <w:tcPr>
            <w:tcW w:w="804" w:type="pct"/>
          </w:tcPr>
          <w:p w14:paraId="5E5536B1" w14:textId="77777777" w:rsidR="00352A06" w:rsidRPr="00F56BD0" w:rsidRDefault="00352A06" w:rsidP="002F5EEA">
            <w:pPr>
              <w:rPr>
                <w:b/>
              </w:rPr>
            </w:pPr>
            <w:r w:rsidRPr="00F56BD0">
              <w:rPr>
                <w:b/>
              </w:rPr>
              <w:t>Test focus/purpose</w:t>
            </w:r>
          </w:p>
        </w:tc>
        <w:tc>
          <w:tcPr>
            <w:tcW w:w="834" w:type="pct"/>
          </w:tcPr>
          <w:p w14:paraId="06200AA8" w14:textId="77777777" w:rsidR="00352A06" w:rsidRPr="00F56BD0" w:rsidRDefault="00352A06" w:rsidP="002F5EEA">
            <w:pPr>
              <w:rPr>
                <w:b/>
              </w:rPr>
            </w:pPr>
            <w:r w:rsidRPr="00F56BD0">
              <w:rPr>
                <w:b/>
              </w:rPr>
              <w:t>Text type</w:t>
            </w:r>
          </w:p>
        </w:tc>
        <w:tc>
          <w:tcPr>
            <w:tcW w:w="864" w:type="pct"/>
          </w:tcPr>
          <w:p w14:paraId="16458728" w14:textId="77777777" w:rsidR="00352A06" w:rsidRPr="00F56BD0" w:rsidRDefault="00352A06" w:rsidP="002F5EEA">
            <w:pPr>
              <w:rPr>
                <w:b/>
              </w:rPr>
            </w:pPr>
            <w:r w:rsidRPr="00F56BD0">
              <w:rPr>
                <w:b/>
              </w:rPr>
              <w:t>Task type</w:t>
            </w:r>
          </w:p>
        </w:tc>
        <w:tc>
          <w:tcPr>
            <w:tcW w:w="850" w:type="pct"/>
          </w:tcPr>
          <w:p w14:paraId="045EBEE2" w14:textId="77777777" w:rsidR="00352A06" w:rsidRPr="00F56BD0" w:rsidRDefault="00352A06" w:rsidP="002F5EEA">
            <w:pPr>
              <w:rPr>
                <w:b/>
              </w:rPr>
            </w:pPr>
            <w:r w:rsidRPr="00F56BD0">
              <w:rPr>
                <w:b/>
              </w:rPr>
              <w:t>Time allowed</w:t>
            </w:r>
          </w:p>
        </w:tc>
        <w:tc>
          <w:tcPr>
            <w:tcW w:w="793" w:type="pct"/>
          </w:tcPr>
          <w:p w14:paraId="41CDA42A" w14:textId="77777777" w:rsidR="00352A06" w:rsidRPr="00F56BD0" w:rsidRDefault="00352A06" w:rsidP="002F5EEA">
            <w:pPr>
              <w:rPr>
                <w:b/>
              </w:rPr>
            </w:pPr>
            <w:r w:rsidRPr="00F56BD0">
              <w:rPr>
                <w:b/>
              </w:rPr>
              <w:t>Mark</w:t>
            </w:r>
          </w:p>
        </w:tc>
      </w:tr>
      <w:tr w:rsidR="00352A06" w:rsidRPr="00F56BD0" w14:paraId="63A6C689" w14:textId="77777777" w:rsidTr="000D70A3">
        <w:tc>
          <w:tcPr>
            <w:tcW w:w="855" w:type="pct"/>
          </w:tcPr>
          <w:p w14:paraId="22CA51B6" w14:textId="77777777" w:rsidR="00352A06" w:rsidRPr="00F56BD0" w:rsidRDefault="00352A06" w:rsidP="002F5EEA">
            <w:r w:rsidRPr="00F56BD0">
              <w:t>Reading</w:t>
            </w:r>
          </w:p>
        </w:tc>
        <w:tc>
          <w:tcPr>
            <w:tcW w:w="804" w:type="pct"/>
          </w:tcPr>
          <w:p w14:paraId="46AD738E" w14:textId="77777777" w:rsidR="00352A06" w:rsidRPr="00F56BD0" w:rsidRDefault="00352A06" w:rsidP="002F5EEA">
            <w:pPr>
              <w:rPr>
                <w:b/>
              </w:rPr>
            </w:pPr>
          </w:p>
        </w:tc>
        <w:tc>
          <w:tcPr>
            <w:tcW w:w="834" w:type="pct"/>
          </w:tcPr>
          <w:p w14:paraId="0736F085" w14:textId="77777777" w:rsidR="00352A06" w:rsidRPr="00F56BD0" w:rsidRDefault="00352A06" w:rsidP="002F5EEA">
            <w:pPr>
              <w:rPr>
                <w:b/>
              </w:rPr>
            </w:pPr>
          </w:p>
        </w:tc>
        <w:tc>
          <w:tcPr>
            <w:tcW w:w="864" w:type="pct"/>
          </w:tcPr>
          <w:p w14:paraId="61B5E14D" w14:textId="77777777" w:rsidR="00352A06" w:rsidRPr="00F56BD0" w:rsidRDefault="00352A06" w:rsidP="002F5EEA">
            <w:pPr>
              <w:rPr>
                <w:b/>
              </w:rPr>
            </w:pPr>
          </w:p>
        </w:tc>
        <w:tc>
          <w:tcPr>
            <w:tcW w:w="850" w:type="pct"/>
          </w:tcPr>
          <w:p w14:paraId="19912FA6" w14:textId="77777777" w:rsidR="00352A06" w:rsidRPr="00F56BD0" w:rsidRDefault="00352A06" w:rsidP="002F5EEA">
            <w:pPr>
              <w:rPr>
                <w:b/>
              </w:rPr>
            </w:pPr>
          </w:p>
        </w:tc>
        <w:tc>
          <w:tcPr>
            <w:tcW w:w="793" w:type="pct"/>
          </w:tcPr>
          <w:p w14:paraId="71DDC3A0" w14:textId="77777777" w:rsidR="00352A06" w:rsidRPr="00F56BD0" w:rsidRDefault="00352A06" w:rsidP="002F5EEA">
            <w:pPr>
              <w:rPr>
                <w:b/>
              </w:rPr>
            </w:pPr>
          </w:p>
        </w:tc>
      </w:tr>
      <w:tr w:rsidR="00352A06" w:rsidRPr="00F56BD0" w14:paraId="617BC086" w14:textId="77777777" w:rsidTr="000D70A3">
        <w:tc>
          <w:tcPr>
            <w:tcW w:w="855" w:type="pct"/>
          </w:tcPr>
          <w:p w14:paraId="101B67E3" w14:textId="77777777" w:rsidR="00352A06" w:rsidRPr="00F56BD0" w:rsidRDefault="004462E3" w:rsidP="002F5EEA">
            <w:r w:rsidRPr="00F56BD0">
              <w:t>Listening</w:t>
            </w:r>
          </w:p>
        </w:tc>
        <w:tc>
          <w:tcPr>
            <w:tcW w:w="804" w:type="pct"/>
          </w:tcPr>
          <w:p w14:paraId="066D3B72" w14:textId="77777777" w:rsidR="00352A06" w:rsidRPr="00F56BD0" w:rsidRDefault="00352A06" w:rsidP="002F5EEA">
            <w:pPr>
              <w:rPr>
                <w:b/>
              </w:rPr>
            </w:pPr>
          </w:p>
        </w:tc>
        <w:tc>
          <w:tcPr>
            <w:tcW w:w="834" w:type="pct"/>
          </w:tcPr>
          <w:p w14:paraId="278E3EEF" w14:textId="77777777" w:rsidR="00352A06" w:rsidRPr="00F56BD0" w:rsidRDefault="00352A06" w:rsidP="002F5EEA">
            <w:pPr>
              <w:rPr>
                <w:b/>
              </w:rPr>
            </w:pPr>
          </w:p>
        </w:tc>
        <w:tc>
          <w:tcPr>
            <w:tcW w:w="864" w:type="pct"/>
          </w:tcPr>
          <w:p w14:paraId="17112B59" w14:textId="77777777" w:rsidR="00352A06" w:rsidRPr="00F56BD0" w:rsidRDefault="00352A06" w:rsidP="002F5EEA">
            <w:pPr>
              <w:rPr>
                <w:b/>
              </w:rPr>
            </w:pPr>
          </w:p>
        </w:tc>
        <w:tc>
          <w:tcPr>
            <w:tcW w:w="850" w:type="pct"/>
          </w:tcPr>
          <w:p w14:paraId="08B8A49E" w14:textId="77777777" w:rsidR="00352A06" w:rsidRPr="00F56BD0" w:rsidRDefault="00352A06" w:rsidP="002F5EEA">
            <w:pPr>
              <w:rPr>
                <w:b/>
              </w:rPr>
            </w:pPr>
          </w:p>
        </w:tc>
        <w:tc>
          <w:tcPr>
            <w:tcW w:w="793" w:type="pct"/>
          </w:tcPr>
          <w:p w14:paraId="2E8FE61D" w14:textId="77777777" w:rsidR="00352A06" w:rsidRPr="00F56BD0" w:rsidRDefault="00352A06" w:rsidP="002F5EEA">
            <w:pPr>
              <w:rPr>
                <w:b/>
              </w:rPr>
            </w:pPr>
          </w:p>
        </w:tc>
      </w:tr>
      <w:tr w:rsidR="00352A06" w:rsidRPr="00F56BD0" w14:paraId="4B5B64FB" w14:textId="77777777" w:rsidTr="000D70A3">
        <w:tc>
          <w:tcPr>
            <w:tcW w:w="855" w:type="pct"/>
          </w:tcPr>
          <w:p w14:paraId="6395B449" w14:textId="77777777" w:rsidR="00352A06" w:rsidRPr="00F56BD0" w:rsidRDefault="004462E3" w:rsidP="002F5EEA">
            <w:r w:rsidRPr="00F56BD0">
              <w:t>Writing</w:t>
            </w:r>
          </w:p>
        </w:tc>
        <w:tc>
          <w:tcPr>
            <w:tcW w:w="804" w:type="pct"/>
          </w:tcPr>
          <w:p w14:paraId="01324C09" w14:textId="77777777" w:rsidR="00352A06" w:rsidRPr="00F56BD0" w:rsidRDefault="00352A06" w:rsidP="002F5EEA"/>
        </w:tc>
        <w:tc>
          <w:tcPr>
            <w:tcW w:w="834" w:type="pct"/>
          </w:tcPr>
          <w:p w14:paraId="019B9DE3" w14:textId="77777777" w:rsidR="00352A06" w:rsidRPr="00F56BD0" w:rsidRDefault="00352A06" w:rsidP="002F5EEA"/>
        </w:tc>
        <w:tc>
          <w:tcPr>
            <w:tcW w:w="864" w:type="pct"/>
          </w:tcPr>
          <w:p w14:paraId="4A04ABD0" w14:textId="77777777" w:rsidR="00352A06" w:rsidRPr="00F56BD0" w:rsidRDefault="00352A06" w:rsidP="002F5EEA"/>
        </w:tc>
        <w:tc>
          <w:tcPr>
            <w:tcW w:w="850" w:type="pct"/>
          </w:tcPr>
          <w:p w14:paraId="30401F31" w14:textId="77777777" w:rsidR="00352A06" w:rsidRPr="00F56BD0" w:rsidRDefault="00352A06" w:rsidP="002F5EEA"/>
        </w:tc>
        <w:tc>
          <w:tcPr>
            <w:tcW w:w="793" w:type="pct"/>
          </w:tcPr>
          <w:p w14:paraId="26F9771D" w14:textId="77777777" w:rsidR="00352A06" w:rsidRPr="00F56BD0" w:rsidRDefault="00352A06" w:rsidP="002F5EEA"/>
        </w:tc>
      </w:tr>
      <w:tr w:rsidR="00352A06" w:rsidRPr="00F56BD0" w14:paraId="669B88C8" w14:textId="77777777" w:rsidTr="000D70A3">
        <w:tc>
          <w:tcPr>
            <w:tcW w:w="855" w:type="pct"/>
          </w:tcPr>
          <w:p w14:paraId="0C3DDC09" w14:textId="77777777" w:rsidR="00352A06" w:rsidRPr="00F56BD0" w:rsidRDefault="004462E3" w:rsidP="002F5EEA">
            <w:r>
              <w:t>Speaking</w:t>
            </w:r>
          </w:p>
        </w:tc>
        <w:tc>
          <w:tcPr>
            <w:tcW w:w="804" w:type="pct"/>
          </w:tcPr>
          <w:p w14:paraId="3C2EF97F" w14:textId="77777777" w:rsidR="00352A06" w:rsidRPr="00F56BD0" w:rsidRDefault="00352A06" w:rsidP="002F5EEA"/>
        </w:tc>
        <w:tc>
          <w:tcPr>
            <w:tcW w:w="834" w:type="pct"/>
          </w:tcPr>
          <w:p w14:paraId="712647C3" w14:textId="77777777" w:rsidR="00352A06" w:rsidRPr="00F56BD0" w:rsidRDefault="00352A06" w:rsidP="002F5EEA"/>
        </w:tc>
        <w:tc>
          <w:tcPr>
            <w:tcW w:w="864" w:type="pct"/>
          </w:tcPr>
          <w:p w14:paraId="649C00BE" w14:textId="77777777" w:rsidR="00352A06" w:rsidRPr="00F56BD0" w:rsidRDefault="00352A06" w:rsidP="002F5EEA"/>
        </w:tc>
        <w:tc>
          <w:tcPr>
            <w:tcW w:w="850" w:type="pct"/>
          </w:tcPr>
          <w:p w14:paraId="4FD5716F" w14:textId="77777777" w:rsidR="00352A06" w:rsidRPr="00F56BD0" w:rsidRDefault="00352A06" w:rsidP="002F5EEA"/>
        </w:tc>
        <w:tc>
          <w:tcPr>
            <w:tcW w:w="793" w:type="pct"/>
          </w:tcPr>
          <w:p w14:paraId="4A6D8531" w14:textId="77777777" w:rsidR="00352A06" w:rsidRPr="00F56BD0" w:rsidRDefault="00352A06" w:rsidP="002F5EEA"/>
        </w:tc>
      </w:tr>
      <w:bookmarkEnd w:id="0"/>
    </w:tbl>
    <w:p w14:paraId="77DB54A4" w14:textId="77777777" w:rsidR="00F56BD0" w:rsidRPr="00F56BD0" w:rsidRDefault="00F56BD0" w:rsidP="00D5532F">
      <w:pPr>
        <w:contextualSpacing/>
        <w:rPr>
          <w:rFonts w:eastAsia="Times New Roman" w:cs="Arial"/>
          <w:b/>
          <w:bCs/>
          <w:kern w:val="32"/>
          <w:sz w:val="20"/>
          <w:szCs w:val="20"/>
          <w:u w:val="single"/>
          <w:lang w:eastAsia="en-GB"/>
        </w:rPr>
      </w:pPr>
    </w:p>
    <w:p w14:paraId="344B1EAD" w14:textId="77777777" w:rsidR="00D5532F" w:rsidRPr="00F56BD0" w:rsidRDefault="00A261A7" w:rsidP="00D5532F">
      <w:pPr>
        <w:contextualSpacing/>
        <w:rPr>
          <w:b/>
          <w:sz w:val="20"/>
          <w:szCs w:val="20"/>
          <w:lang w:val="en-US"/>
        </w:rPr>
      </w:pPr>
      <w:r w:rsidRPr="00F56BD0">
        <w:rPr>
          <w:b/>
          <w:sz w:val="20"/>
          <w:szCs w:val="20"/>
          <w:lang w:val="en-US"/>
        </w:rPr>
        <w:t xml:space="preserve">B. </w:t>
      </w:r>
      <w:r w:rsidR="00D5532F" w:rsidRPr="00F56BD0">
        <w:rPr>
          <w:b/>
          <w:sz w:val="20"/>
          <w:szCs w:val="20"/>
          <w:lang w:val="en-US"/>
        </w:rPr>
        <w:t>Language specifications</w:t>
      </w:r>
      <w:r w:rsidRPr="00F56BD0">
        <w:rPr>
          <w:b/>
          <w:sz w:val="20"/>
          <w:szCs w:val="20"/>
          <w:lang w:val="en-US"/>
        </w:rPr>
        <w:t xml:space="preserve"> (general)</w:t>
      </w:r>
    </w:p>
    <w:p w14:paraId="40E49981" w14:textId="77777777" w:rsidR="00D5532F" w:rsidRPr="00F56BD0" w:rsidRDefault="00D5532F" w:rsidP="00F56BD0">
      <w:pPr>
        <w:pStyle w:val="Lijstalinea"/>
        <w:numPr>
          <w:ilvl w:val="0"/>
          <w:numId w:val="26"/>
        </w:numPr>
        <w:rPr>
          <w:sz w:val="20"/>
          <w:szCs w:val="20"/>
          <w:lang w:val="en-US"/>
        </w:rPr>
      </w:pPr>
      <w:r w:rsidRPr="00F56BD0">
        <w:rPr>
          <w:sz w:val="20"/>
          <w:szCs w:val="20"/>
          <w:lang w:val="en-US"/>
        </w:rPr>
        <w:t xml:space="preserve">Level: </w:t>
      </w:r>
      <w:r w:rsidR="00451C9A" w:rsidRPr="00F56BD0">
        <w:rPr>
          <w:sz w:val="20"/>
          <w:szCs w:val="20"/>
          <w:lang w:val="en-US"/>
        </w:rPr>
        <w:t xml:space="preserve">general </w:t>
      </w:r>
      <w:r w:rsidR="00631054" w:rsidRPr="00F56BD0">
        <w:rPr>
          <w:sz w:val="20"/>
          <w:szCs w:val="20"/>
          <w:lang w:val="en-US"/>
        </w:rPr>
        <w:t xml:space="preserve">CEFR </w:t>
      </w:r>
      <w:r w:rsidRPr="00F56BD0">
        <w:rPr>
          <w:sz w:val="20"/>
          <w:szCs w:val="20"/>
          <w:lang w:val="en-US"/>
        </w:rPr>
        <w:t>descriptors</w:t>
      </w:r>
      <w:r w:rsidR="00451C9A" w:rsidRPr="00F56BD0">
        <w:rPr>
          <w:sz w:val="20"/>
          <w:szCs w:val="20"/>
          <w:lang w:val="en-US"/>
        </w:rPr>
        <w:t xml:space="preserve"> for B2</w:t>
      </w:r>
      <w:r w:rsidR="00F56BD0">
        <w:rPr>
          <w:sz w:val="20"/>
          <w:szCs w:val="20"/>
          <w:lang w:val="en-US"/>
        </w:rPr>
        <w:t xml:space="preserve">/ </w:t>
      </w:r>
      <w:r w:rsidR="00F56BD0" w:rsidRPr="00F56BD0">
        <w:rPr>
          <w:sz w:val="20"/>
          <w:szCs w:val="20"/>
          <w:lang w:val="en-US"/>
        </w:rPr>
        <w:t>Domains</w:t>
      </w:r>
      <w:r w:rsidR="00F56BD0">
        <w:rPr>
          <w:sz w:val="20"/>
          <w:szCs w:val="20"/>
          <w:lang w:val="en-US"/>
        </w:rPr>
        <w:t xml:space="preserve">/ </w:t>
      </w:r>
      <w:r w:rsidR="00F56BD0" w:rsidRPr="00F56BD0">
        <w:rPr>
          <w:sz w:val="20"/>
          <w:szCs w:val="20"/>
          <w:lang w:val="en-US"/>
        </w:rPr>
        <w:t>Topics</w:t>
      </w:r>
      <w:r w:rsidR="00F56BD0">
        <w:rPr>
          <w:sz w:val="20"/>
          <w:szCs w:val="20"/>
          <w:lang w:val="en-US"/>
        </w:rPr>
        <w:t>/</w:t>
      </w:r>
      <w:r w:rsidR="00F56BD0" w:rsidRPr="00F56BD0">
        <w:rPr>
          <w:sz w:val="20"/>
          <w:szCs w:val="20"/>
          <w:lang w:val="en-US"/>
        </w:rPr>
        <w:t>Unsuitable topics</w:t>
      </w:r>
      <w:r w:rsidR="00F56BD0">
        <w:rPr>
          <w:sz w:val="20"/>
          <w:szCs w:val="20"/>
          <w:lang w:val="en-US"/>
        </w:rPr>
        <w:t>/</w:t>
      </w:r>
      <w:r w:rsidR="00F56BD0" w:rsidRPr="00F56BD0">
        <w:rPr>
          <w:sz w:val="20"/>
          <w:szCs w:val="20"/>
          <w:lang w:val="en-US"/>
        </w:rPr>
        <w:t>Texts (sources)</w:t>
      </w:r>
    </w:p>
    <w:p w14:paraId="1CE1CEB8" w14:textId="77777777" w:rsidR="00A261A7" w:rsidRPr="00F56BD0" w:rsidRDefault="00A261A7" w:rsidP="00A261A7">
      <w:pPr>
        <w:rPr>
          <w:b/>
          <w:sz w:val="20"/>
          <w:szCs w:val="20"/>
          <w:lang w:val="en-US"/>
        </w:rPr>
      </w:pPr>
      <w:r w:rsidRPr="00F56BD0">
        <w:rPr>
          <w:b/>
          <w:sz w:val="20"/>
          <w:szCs w:val="20"/>
          <w:lang w:val="en-US"/>
        </w:rPr>
        <w:t>C. L</w:t>
      </w:r>
      <w:bookmarkStart w:id="1" w:name="_GoBack"/>
      <w:bookmarkEnd w:id="1"/>
      <w:r w:rsidRPr="00F56BD0">
        <w:rPr>
          <w:b/>
          <w:sz w:val="20"/>
          <w:szCs w:val="20"/>
          <w:lang w:val="en-US"/>
        </w:rPr>
        <w:t>anguage specifications (specific)</w:t>
      </w:r>
    </w:p>
    <w:p w14:paraId="1DC42F0E" w14:textId="77777777" w:rsidR="00AA07C5" w:rsidRPr="00F56BD0" w:rsidRDefault="00D5532F" w:rsidP="000D70A3">
      <w:pPr>
        <w:numPr>
          <w:ilvl w:val="0"/>
          <w:numId w:val="25"/>
        </w:numPr>
        <w:spacing w:after="0"/>
        <w:ind w:left="360"/>
        <w:contextualSpacing/>
        <w:rPr>
          <w:sz w:val="20"/>
          <w:szCs w:val="20"/>
          <w:lang w:val="en-US"/>
        </w:rPr>
      </w:pPr>
      <w:r w:rsidRPr="00F56BD0">
        <w:rPr>
          <w:sz w:val="20"/>
          <w:szCs w:val="20"/>
          <w:lang w:val="en-US"/>
        </w:rPr>
        <w:t>Writing tasks</w:t>
      </w:r>
    </w:p>
    <w:p w14:paraId="0A4DE722" w14:textId="77777777" w:rsidR="00F56BD0" w:rsidRPr="00F56BD0" w:rsidRDefault="00631054" w:rsidP="000D70A3">
      <w:pPr>
        <w:spacing w:after="0"/>
        <w:ind w:left="360"/>
        <w:contextualSpacing/>
        <w:rPr>
          <w:sz w:val="20"/>
          <w:szCs w:val="20"/>
          <w:lang w:val="en-US"/>
        </w:rPr>
      </w:pPr>
      <w:r w:rsidRPr="00F56BD0">
        <w:rPr>
          <w:sz w:val="20"/>
          <w:szCs w:val="20"/>
          <w:lang w:val="en-US"/>
        </w:rPr>
        <w:t>•</w:t>
      </w:r>
      <w:r w:rsidRPr="00F56BD0">
        <w:rPr>
          <w:sz w:val="20"/>
          <w:szCs w:val="20"/>
          <w:lang w:val="en-US"/>
        </w:rPr>
        <w:tab/>
        <w:t>Level descriptors, d</w:t>
      </w:r>
      <w:r w:rsidR="00AA07C5" w:rsidRPr="00F56BD0">
        <w:rPr>
          <w:sz w:val="20"/>
          <w:szCs w:val="20"/>
          <w:lang w:val="en-US"/>
        </w:rPr>
        <w:t>omains, topics, texts</w:t>
      </w:r>
      <w:r w:rsidR="0048431A" w:rsidRPr="00F56BD0">
        <w:rPr>
          <w:sz w:val="20"/>
          <w:szCs w:val="20"/>
          <w:lang w:val="en-US"/>
        </w:rPr>
        <w:t xml:space="preserve"> </w:t>
      </w:r>
      <w:r w:rsidR="00AA07C5" w:rsidRPr="00F56BD0">
        <w:rPr>
          <w:sz w:val="20"/>
          <w:szCs w:val="20"/>
          <w:lang w:val="en-US"/>
        </w:rPr>
        <w:t>( articles, reports, letters..), tasks</w:t>
      </w:r>
      <w:r w:rsidR="00F56BD0">
        <w:rPr>
          <w:sz w:val="20"/>
          <w:szCs w:val="20"/>
          <w:lang w:val="en-US"/>
        </w:rPr>
        <w:t xml:space="preserve"> (MCQ, matching…)</w:t>
      </w:r>
    </w:p>
    <w:p w14:paraId="69A8BBEC" w14:textId="77777777" w:rsidR="00A261A7" w:rsidRPr="00F56BD0" w:rsidRDefault="00A261A7" w:rsidP="000D70A3">
      <w:pPr>
        <w:pStyle w:val="Lijstalinea"/>
        <w:numPr>
          <w:ilvl w:val="0"/>
          <w:numId w:val="25"/>
        </w:numPr>
        <w:spacing w:after="0"/>
        <w:ind w:left="360"/>
        <w:rPr>
          <w:sz w:val="20"/>
          <w:szCs w:val="20"/>
          <w:lang w:val="en-US"/>
        </w:rPr>
      </w:pPr>
      <w:r w:rsidRPr="00F56BD0">
        <w:rPr>
          <w:sz w:val="20"/>
          <w:szCs w:val="20"/>
          <w:lang w:val="en-US"/>
        </w:rPr>
        <w:t>Reading tasks</w:t>
      </w:r>
    </w:p>
    <w:p w14:paraId="093E2BE6" w14:textId="77777777" w:rsidR="00AA07C5" w:rsidRPr="00F56BD0" w:rsidRDefault="00631054" w:rsidP="000D70A3">
      <w:pPr>
        <w:pStyle w:val="Lijstalinea"/>
        <w:numPr>
          <w:ilvl w:val="0"/>
          <w:numId w:val="27"/>
        </w:numPr>
        <w:spacing w:after="0"/>
        <w:ind w:left="720"/>
        <w:rPr>
          <w:sz w:val="20"/>
          <w:szCs w:val="20"/>
        </w:rPr>
      </w:pPr>
      <w:r w:rsidRPr="00F56BD0">
        <w:rPr>
          <w:sz w:val="20"/>
          <w:szCs w:val="20"/>
          <w:lang w:val="en-US"/>
        </w:rPr>
        <w:t>Level descriptors, domains</w:t>
      </w:r>
      <w:r w:rsidRPr="00F56BD0">
        <w:rPr>
          <w:sz w:val="20"/>
          <w:szCs w:val="20"/>
        </w:rPr>
        <w:t>, topics, texts, tasks</w:t>
      </w:r>
      <w:r w:rsidR="00AA07C5" w:rsidRPr="00F56BD0">
        <w:rPr>
          <w:sz w:val="20"/>
          <w:szCs w:val="20"/>
        </w:rPr>
        <w:t xml:space="preserve"> Also see Manual page 62.</w:t>
      </w:r>
    </w:p>
    <w:p w14:paraId="3126BDE5" w14:textId="77777777" w:rsidR="00631054" w:rsidRPr="00F56BD0" w:rsidRDefault="00631054" w:rsidP="000D70A3">
      <w:pPr>
        <w:pStyle w:val="Lijstalinea"/>
        <w:spacing w:after="0"/>
        <w:rPr>
          <w:sz w:val="20"/>
          <w:szCs w:val="20"/>
        </w:rPr>
      </w:pPr>
    </w:p>
    <w:p w14:paraId="364FBB88" w14:textId="77777777" w:rsidR="00631054" w:rsidRPr="00F56BD0" w:rsidRDefault="00631054" w:rsidP="000D70A3">
      <w:pPr>
        <w:pStyle w:val="Lijstalinea"/>
        <w:numPr>
          <w:ilvl w:val="0"/>
          <w:numId w:val="25"/>
        </w:numPr>
        <w:spacing w:after="0"/>
        <w:ind w:left="360"/>
        <w:rPr>
          <w:sz w:val="20"/>
          <w:szCs w:val="20"/>
        </w:rPr>
      </w:pPr>
      <w:r w:rsidRPr="00F56BD0">
        <w:rPr>
          <w:sz w:val="20"/>
          <w:szCs w:val="20"/>
        </w:rPr>
        <w:t>Use of English</w:t>
      </w:r>
      <w:r w:rsidR="0048431A" w:rsidRPr="00F56BD0">
        <w:rPr>
          <w:sz w:val="20"/>
          <w:szCs w:val="20"/>
        </w:rPr>
        <w:t>/French/German</w:t>
      </w:r>
    </w:p>
    <w:p w14:paraId="2BDA12DF" w14:textId="77777777" w:rsidR="00AA07C5" w:rsidRDefault="00631054" w:rsidP="000D70A3">
      <w:pPr>
        <w:pStyle w:val="Lijstalinea"/>
        <w:numPr>
          <w:ilvl w:val="0"/>
          <w:numId w:val="27"/>
        </w:numPr>
        <w:spacing w:after="0"/>
        <w:ind w:left="720"/>
        <w:rPr>
          <w:sz w:val="20"/>
          <w:szCs w:val="20"/>
        </w:rPr>
      </w:pPr>
      <w:r w:rsidRPr="00F56BD0">
        <w:rPr>
          <w:sz w:val="20"/>
          <w:szCs w:val="20"/>
          <w:lang w:val="en-US"/>
        </w:rPr>
        <w:t>Level descriptors(?)</w:t>
      </w:r>
      <w:r w:rsidRPr="00F56BD0">
        <w:rPr>
          <w:sz w:val="20"/>
          <w:szCs w:val="20"/>
        </w:rPr>
        <w:t>, texts, tasks</w:t>
      </w:r>
    </w:p>
    <w:p w14:paraId="6812ACE8" w14:textId="77777777" w:rsidR="00F56BD0" w:rsidRPr="00F56BD0" w:rsidRDefault="00F56BD0" w:rsidP="000D70A3">
      <w:pPr>
        <w:pStyle w:val="Lijstalinea"/>
        <w:numPr>
          <w:ilvl w:val="0"/>
          <w:numId w:val="27"/>
        </w:numPr>
        <w:spacing w:after="0"/>
        <w:ind w:left="720"/>
        <w:rPr>
          <w:sz w:val="20"/>
          <w:szCs w:val="20"/>
        </w:rPr>
      </w:pPr>
    </w:p>
    <w:p w14:paraId="2F802D74" w14:textId="77777777" w:rsidR="00F56BD0" w:rsidRPr="00F56BD0" w:rsidRDefault="00F56BD0" w:rsidP="000D70A3">
      <w:pPr>
        <w:pStyle w:val="Lijstalinea"/>
        <w:numPr>
          <w:ilvl w:val="0"/>
          <w:numId w:val="25"/>
        </w:numPr>
        <w:spacing w:after="0"/>
        <w:ind w:left="360"/>
        <w:rPr>
          <w:sz w:val="20"/>
          <w:szCs w:val="20"/>
        </w:rPr>
      </w:pPr>
      <w:r w:rsidRPr="00F56BD0">
        <w:rPr>
          <w:sz w:val="20"/>
          <w:szCs w:val="20"/>
        </w:rPr>
        <w:t>Listening tasks</w:t>
      </w:r>
    </w:p>
    <w:p w14:paraId="268BCA85" w14:textId="0AF4F17C" w:rsidR="00DD16CE" w:rsidRPr="000D70A3" w:rsidRDefault="00F56BD0" w:rsidP="000D70A3">
      <w:pPr>
        <w:pStyle w:val="Lijstalinea"/>
        <w:numPr>
          <w:ilvl w:val="0"/>
          <w:numId w:val="27"/>
        </w:numPr>
        <w:spacing w:after="0"/>
        <w:ind w:left="720"/>
        <w:rPr>
          <w:sz w:val="20"/>
          <w:szCs w:val="20"/>
        </w:rPr>
      </w:pPr>
      <w:r w:rsidRPr="00F56BD0">
        <w:rPr>
          <w:sz w:val="20"/>
          <w:szCs w:val="20"/>
          <w:lang w:val="en-US"/>
        </w:rPr>
        <w:t>Level descriptors, domains</w:t>
      </w:r>
      <w:r w:rsidRPr="00F56BD0">
        <w:rPr>
          <w:sz w:val="20"/>
          <w:szCs w:val="20"/>
        </w:rPr>
        <w:t>, topics, texts, tasks</w:t>
      </w:r>
    </w:p>
    <w:sectPr w:rsidR="00DD16CE" w:rsidRPr="000D70A3" w:rsidSect="00FC1691">
      <w:headerReference w:type="default" r:id="rId8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4DAC00" w14:textId="77777777" w:rsidR="00C718B7" w:rsidRDefault="00C718B7" w:rsidP="006F290C">
      <w:pPr>
        <w:spacing w:after="0" w:line="240" w:lineRule="auto"/>
      </w:pPr>
      <w:r>
        <w:separator/>
      </w:r>
    </w:p>
  </w:endnote>
  <w:endnote w:type="continuationSeparator" w:id="0">
    <w:p w14:paraId="33877078" w14:textId="77777777" w:rsidR="00C718B7" w:rsidRDefault="00C718B7" w:rsidP="006F2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E5285B" w14:textId="77777777" w:rsidR="00C718B7" w:rsidRDefault="00C718B7" w:rsidP="006F290C">
      <w:pPr>
        <w:spacing w:after="0" w:line="240" w:lineRule="auto"/>
      </w:pPr>
      <w:r>
        <w:separator/>
      </w:r>
    </w:p>
  </w:footnote>
  <w:footnote w:type="continuationSeparator" w:id="0">
    <w:p w14:paraId="122040E8" w14:textId="77777777" w:rsidR="00C718B7" w:rsidRDefault="00C718B7" w:rsidP="006F2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5217E2" w14:textId="77777777" w:rsidR="00F56BD0" w:rsidRDefault="003E4651">
    <w:pPr>
      <w:pStyle w:val="Koptekst"/>
    </w:pPr>
    <w:r w:rsidRPr="009B3019">
      <w:rPr>
        <w:rFonts w:ascii="Calibri" w:hAnsi="Calibri"/>
        <w:noProof/>
        <w:lang w:eastAsia="en-GB"/>
      </w:rPr>
      <w:drawing>
        <wp:inline distT="0" distB="0" distL="0" distR="0" wp14:anchorId="56FED86D" wp14:editId="09C1A98A">
          <wp:extent cx="2258170" cy="709877"/>
          <wp:effectExtent l="0" t="0" r="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9636" cy="7103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A6ADFFE" w14:textId="77777777" w:rsidR="00F56BD0" w:rsidRDefault="00F56BD0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E7AA7"/>
    <w:multiLevelType w:val="hybridMultilevel"/>
    <w:tmpl w:val="70DE7036"/>
    <w:lvl w:ilvl="0" w:tplc="3ECA1C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309D6"/>
    <w:multiLevelType w:val="hybridMultilevel"/>
    <w:tmpl w:val="7EB0AF0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6B38A2"/>
    <w:multiLevelType w:val="hybridMultilevel"/>
    <w:tmpl w:val="0628ACF6"/>
    <w:lvl w:ilvl="0" w:tplc="9148D9D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6F5FA4"/>
    <w:multiLevelType w:val="hybridMultilevel"/>
    <w:tmpl w:val="A75614C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96E477B"/>
    <w:multiLevelType w:val="hybridMultilevel"/>
    <w:tmpl w:val="1C8EE8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530EFE"/>
    <w:multiLevelType w:val="hybridMultilevel"/>
    <w:tmpl w:val="C47090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E0837C5"/>
    <w:multiLevelType w:val="hybridMultilevel"/>
    <w:tmpl w:val="A16A087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4C5696"/>
    <w:multiLevelType w:val="hybridMultilevel"/>
    <w:tmpl w:val="E2546D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21C1368"/>
    <w:multiLevelType w:val="hybridMultilevel"/>
    <w:tmpl w:val="807C83C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69B134B"/>
    <w:multiLevelType w:val="hybridMultilevel"/>
    <w:tmpl w:val="95FC5058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79C21CC"/>
    <w:multiLevelType w:val="hybridMultilevel"/>
    <w:tmpl w:val="6A9AFBE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E408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9E4277A"/>
    <w:multiLevelType w:val="hybridMultilevel"/>
    <w:tmpl w:val="4E0A54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C05501A"/>
    <w:multiLevelType w:val="multilevel"/>
    <w:tmpl w:val="DC625572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F3C298B"/>
    <w:multiLevelType w:val="hybridMultilevel"/>
    <w:tmpl w:val="976A6AE4"/>
    <w:lvl w:ilvl="0" w:tplc="04130015">
      <w:start w:val="1"/>
      <w:numFmt w:val="upperLetter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794415C"/>
    <w:multiLevelType w:val="hybridMultilevel"/>
    <w:tmpl w:val="EB6E6C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C441E42"/>
    <w:multiLevelType w:val="hybridMultilevel"/>
    <w:tmpl w:val="2820A1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CB23A3"/>
    <w:multiLevelType w:val="hybridMultilevel"/>
    <w:tmpl w:val="8E8C241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0682E73"/>
    <w:multiLevelType w:val="hybridMultilevel"/>
    <w:tmpl w:val="6268A77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26925DC"/>
    <w:multiLevelType w:val="hybridMultilevel"/>
    <w:tmpl w:val="2886E6C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83453CD"/>
    <w:multiLevelType w:val="hybridMultilevel"/>
    <w:tmpl w:val="2DA8FEB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9022F90"/>
    <w:multiLevelType w:val="hybridMultilevel"/>
    <w:tmpl w:val="15EE9712"/>
    <w:lvl w:ilvl="0" w:tplc="5D5E5A7E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3B583D"/>
    <w:multiLevelType w:val="multilevel"/>
    <w:tmpl w:val="74601EAA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pStyle w:val="Kop3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698A217E"/>
    <w:multiLevelType w:val="hybridMultilevel"/>
    <w:tmpl w:val="CBA634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747E9B"/>
    <w:multiLevelType w:val="hybridMultilevel"/>
    <w:tmpl w:val="AF4459B8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777465AC"/>
    <w:multiLevelType w:val="hybridMultilevel"/>
    <w:tmpl w:val="A8A8D3C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86C2373"/>
    <w:multiLevelType w:val="hybridMultilevel"/>
    <w:tmpl w:val="296C6F9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F3441C"/>
    <w:multiLevelType w:val="hybridMultilevel"/>
    <w:tmpl w:val="F57ACA92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A1F3A7A"/>
    <w:multiLevelType w:val="hybridMultilevel"/>
    <w:tmpl w:val="AA1C6DFC"/>
    <w:lvl w:ilvl="0" w:tplc="7412585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5"/>
  </w:num>
  <w:num w:numId="5">
    <w:abstractNumId w:val="16"/>
  </w:num>
  <w:num w:numId="6">
    <w:abstractNumId w:val="7"/>
  </w:num>
  <w:num w:numId="7">
    <w:abstractNumId w:val="18"/>
  </w:num>
  <w:num w:numId="8">
    <w:abstractNumId w:val="7"/>
  </w:num>
  <w:num w:numId="9">
    <w:abstractNumId w:val="8"/>
  </w:num>
  <w:num w:numId="10">
    <w:abstractNumId w:val="19"/>
  </w:num>
  <w:num w:numId="11">
    <w:abstractNumId w:val="10"/>
  </w:num>
  <w:num w:numId="12">
    <w:abstractNumId w:val="6"/>
  </w:num>
  <w:num w:numId="13">
    <w:abstractNumId w:val="12"/>
  </w:num>
  <w:num w:numId="14">
    <w:abstractNumId w:val="23"/>
  </w:num>
  <w:num w:numId="15">
    <w:abstractNumId w:val="4"/>
  </w:num>
  <w:num w:numId="16">
    <w:abstractNumId w:val="14"/>
  </w:num>
  <w:num w:numId="17">
    <w:abstractNumId w:val="0"/>
  </w:num>
  <w:num w:numId="18">
    <w:abstractNumId w:val="2"/>
  </w:num>
  <w:num w:numId="19">
    <w:abstractNumId w:val="26"/>
  </w:num>
  <w:num w:numId="20">
    <w:abstractNumId w:val="27"/>
  </w:num>
  <w:num w:numId="21">
    <w:abstractNumId w:val="25"/>
  </w:num>
  <w:num w:numId="22">
    <w:abstractNumId w:val="13"/>
  </w:num>
  <w:num w:numId="23">
    <w:abstractNumId w:val="1"/>
  </w:num>
  <w:num w:numId="24">
    <w:abstractNumId w:val="20"/>
  </w:num>
  <w:num w:numId="25">
    <w:abstractNumId w:val="22"/>
  </w:num>
  <w:num w:numId="26">
    <w:abstractNumId w:val="17"/>
  </w:num>
  <w:num w:numId="27">
    <w:abstractNumId w:val="3"/>
  </w:num>
  <w:num w:numId="28">
    <w:abstractNumId w:val="15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2C0"/>
    <w:rsid w:val="00010D49"/>
    <w:rsid w:val="00071ED9"/>
    <w:rsid w:val="00076DE4"/>
    <w:rsid w:val="00085F8A"/>
    <w:rsid w:val="000D70A3"/>
    <w:rsid w:val="000F3EB7"/>
    <w:rsid w:val="0012740C"/>
    <w:rsid w:val="00195268"/>
    <w:rsid w:val="001B4500"/>
    <w:rsid w:val="00202060"/>
    <w:rsid w:val="002325A7"/>
    <w:rsid w:val="002A407C"/>
    <w:rsid w:val="002E121F"/>
    <w:rsid w:val="00300C99"/>
    <w:rsid w:val="003258B6"/>
    <w:rsid w:val="00344D46"/>
    <w:rsid w:val="00352A06"/>
    <w:rsid w:val="003851FA"/>
    <w:rsid w:val="003D02EF"/>
    <w:rsid w:val="003D7CA6"/>
    <w:rsid w:val="003E4651"/>
    <w:rsid w:val="004021A4"/>
    <w:rsid w:val="0042635B"/>
    <w:rsid w:val="004345EA"/>
    <w:rsid w:val="004462E3"/>
    <w:rsid w:val="00451C9A"/>
    <w:rsid w:val="0048431A"/>
    <w:rsid w:val="004B69C4"/>
    <w:rsid w:val="004E325B"/>
    <w:rsid w:val="005449D9"/>
    <w:rsid w:val="00621060"/>
    <w:rsid w:val="00631054"/>
    <w:rsid w:val="006435D9"/>
    <w:rsid w:val="0065152D"/>
    <w:rsid w:val="006B26D6"/>
    <w:rsid w:val="006B6BAA"/>
    <w:rsid w:val="006D6D7D"/>
    <w:rsid w:val="006F290C"/>
    <w:rsid w:val="00754743"/>
    <w:rsid w:val="00766B17"/>
    <w:rsid w:val="007953EA"/>
    <w:rsid w:val="007C4663"/>
    <w:rsid w:val="007E7935"/>
    <w:rsid w:val="008118FE"/>
    <w:rsid w:val="00860F58"/>
    <w:rsid w:val="008852C0"/>
    <w:rsid w:val="008A242A"/>
    <w:rsid w:val="008C73C9"/>
    <w:rsid w:val="00915125"/>
    <w:rsid w:val="009502F0"/>
    <w:rsid w:val="00952A78"/>
    <w:rsid w:val="00983D2B"/>
    <w:rsid w:val="00A00864"/>
    <w:rsid w:val="00A01184"/>
    <w:rsid w:val="00A261A7"/>
    <w:rsid w:val="00A73D17"/>
    <w:rsid w:val="00AA07C5"/>
    <w:rsid w:val="00B03AAE"/>
    <w:rsid w:val="00B4239A"/>
    <w:rsid w:val="00B63D11"/>
    <w:rsid w:val="00BC6077"/>
    <w:rsid w:val="00C21B3F"/>
    <w:rsid w:val="00C42CF3"/>
    <w:rsid w:val="00C718B7"/>
    <w:rsid w:val="00CE706F"/>
    <w:rsid w:val="00CF0634"/>
    <w:rsid w:val="00D5532F"/>
    <w:rsid w:val="00D93E65"/>
    <w:rsid w:val="00DD16CE"/>
    <w:rsid w:val="00E06264"/>
    <w:rsid w:val="00E23733"/>
    <w:rsid w:val="00E432A8"/>
    <w:rsid w:val="00E57DC1"/>
    <w:rsid w:val="00ED71D6"/>
    <w:rsid w:val="00EF41A7"/>
    <w:rsid w:val="00F56BD0"/>
    <w:rsid w:val="00F62AE3"/>
    <w:rsid w:val="00FB45D9"/>
    <w:rsid w:val="00FC1691"/>
    <w:rsid w:val="00FD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C248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lang w:val="en-GB"/>
    </w:rPr>
  </w:style>
  <w:style w:type="paragraph" w:styleId="Kop1">
    <w:name w:val="heading 1"/>
    <w:basedOn w:val="Standaard"/>
    <w:next w:val="Standaard"/>
    <w:link w:val="Kop1Char"/>
    <w:qFormat/>
    <w:rsid w:val="008852C0"/>
    <w:pPr>
      <w:keepNext/>
      <w:numPr>
        <w:numId w:val="3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28"/>
      <w:szCs w:val="32"/>
      <w:lang w:eastAsia="en-GB"/>
    </w:rPr>
  </w:style>
  <w:style w:type="paragraph" w:styleId="Kop2">
    <w:name w:val="heading 2"/>
    <w:basedOn w:val="Standaard"/>
    <w:next w:val="Standaard"/>
    <w:link w:val="Kop2Char"/>
    <w:qFormat/>
    <w:rsid w:val="008852C0"/>
    <w:pPr>
      <w:keepNext/>
      <w:numPr>
        <w:ilvl w:val="1"/>
        <w:numId w:val="3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Cs/>
      <w:sz w:val="24"/>
      <w:szCs w:val="28"/>
      <w:lang w:eastAsia="en-GB"/>
    </w:rPr>
  </w:style>
  <w:style w:type="paragraph" w:styleId="Kop3">
    <w:name w:val="heading 3"/>
    <w:basedOn w:val="Standaard"/>
    <w:next w:val="Standaard"/>
    <w:link w:val="Kop3Char"/>
    <w:qFormat/>
    <w:rsid w:val="008852C0"/>
    <w:pPr>
      <w:keepNext/>
      <w:numPr>
        <w:ilvl w:val="2"/>
        <w:numId w:val="3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Cs w:val="26"/>
      <w:lang w:eastAsia="en-GB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F3EB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852C0"/>
    <w:pPr>
      <w:ind w:left="720"/>
      <w:contextualSpacing/>
    </w:pPr>
    <w:rPr>
      <w:rFonts w:ascii="Calibri" w:eastAsia="Calibri" w:hAnsi="Calibri" w:cs="Times New Roman"/>
    </w:rPr>
  </w:style>
  <w:style w:type="table" w:styleId="Tabelraster">
    <w:name w:val="Table Grid"/>
    <w:basedOn w:val="Standaardtabel"/>
    <w:uiPriority w:val="59"/>
    <w:rsid w:val="008852C0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rsid w:val="008852C0"/>
    <w:rPr>
      <w:rFonts w:ascii="Arial" w:eastAsia="Times New Roman" w:hAnsi="Arial" w:cs="Arial"/>
      <w:b/>
      <w:bCs/>
      <w:kern w:val="32"/>
      <w:sz w:val="28"/>
      <w:szCs w:val="32"/>
      <w:lang w:val="en-GB" w:eastAsia="en-GB"/>
    </w:rPr>
  </w:style>
  <w:style w:type="character" w:customStyle="1" w:styleId="Kop2Char">
    <w:name w:val="Kop 2 Char"/>
    <w:basedOn w:val="Standaardalinea-lettertype"/>
    <w:link w:val="Kop2"/>
    <w:rsid w:val="008852C0"/>
    <w:rPr>
      <w:rFonts w:ascii="Arial" w:eastAsia="Times New Roman" w:hAnsi="Arial" w:cs="Arial"/>
      <w:b/>
      <w:bCs/>
      <w:iCs/>
      <w:sz w:val="24"/>
      <w:szCs w:val="28"/>
      <w:lang w:val="en-GB" w:eastAsia="en-GB"/>
    </w:rPr>
  </w:style>
  <w:style w:type="character" w:customStyle="1" w:styleId="Kop3Char">
    <w:name w:val="Kop 3 Char"/>
    <w:basedOn w:val="Standaardalinea-lettertype"/>
    <w:link w:val="Kop3"/>
    <w:rsid w:val="008852C0"/>
    <w:rPr>
      <w:rFonts w:ascii="Arial" w:eastAsia="Times New Roman" w:hAnsi="Arial" w:cs="Arial"/>
      <w:b/>
      <w:bCs/>
      <w:szCs w:val="26"/>
      <w:lang w:val="en-GB" w:eastAsia="en-GB"/>
    </w:rPr>
  </w:style>
  <w:style w:type="paragraph" w:styleId="Voetnoottekst">
    <w:name w:val="footnote text"/>
    <w:basedOn w:val="Standaard"/>
    <w:link w:val="VoetnoottekstChar"/>
    <w:semiHidden/>
    <w:rsid w:val="006F290C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GB"/>
    </w:rPr>
  </w:style>
  <w:style w:type="character" w:customStyle="1" w:styleId="VoetnoottekstChar">
    <w:name w:val="Voetnoottekst Char"/>
    <w:basedOn w:val="Standaardalinea-lettertype"/>
    <w:link w:val="Voetnoottekst"/>
    <w:semiHidden/>
    <w:rsid w:val="006F290C"/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F3EB7"/>
    <w:rPr>
      <w:rFonts w:asciiTheme="majorHAnsi" w:eastAsiaTheme="majorEastAsia" w:hAnsiTheme="majorHAnsi" w:cstheme="majorBidi"/>
      <w:color w:val="243F60" w:themeColor="accent1" w:themeShade="7F"/>
    </w:rPr>
  </w:style>
  <w:style w:type="table" w:customStyle="1" w:styleId="Grilledutableau1">
    <w:name w:val="Grille du tableau1"/>
    <w:basedOn w:val="Standaardtabel"/>
    <w:next w:val="Tabelraster"/>
    <w:uiPriority w:val="59"/>
    <w:rsid w:val="000F3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Standaardtabel"/>
    <w:next w:val="Tabelraster"/>
    <w:uiPriority w:val="59"/>
    <w:rsid w:val="00C42C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Tahoma">
    <w:name w:val="Style Tahoma"/>
    <w:basedOn w:val="Standaardalinea-lettertype"/>
    <w:rsid w:val="002E121F"/>
    <w:rPr>
      <w:rFonts w:ascii="Tahoma" w:hAnsi="Tahoma"/>
      <w:color w:val="auto"/>
      <w:bdr w:val="none" w:sz="0" w:space="0" w:color="auto"/>
      <w:shd w:val="clear" w:color="auto" w:fill="FFFFFF"/>
    </w:rPr>
  </w:style>
  <w:style w:type="paragraph" w:styleId="Plattetekst2">
    <w:name w:val="Body Text 2"/>
    <w:basedOn w:val="Standaard"/>
    <w:link w:val="Plattetekst2Char"/>
    <w:semiHidden/>
    <w:rsid w:val="008A242A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Plattetekst2Char">
    <w:name w:val="Platte tekst 2 Char"/>
    <w:basedOn w:val="Standaardalinea-lettertype"/>
    <w:link w:val="Plattetekst2"/>
    <w:semiHidden/>
    <w:rsid w:val="008A242A"/>
    <w:rPr>
      <w:rFonts w:ascii="Times New Roman" w:eastAsia="Times New Roman" w:hAnsi="Times New Roman" w:cs="Times New Roman"/>
      <w:szCs w:val="20"/>
      <w:lang w:eastAsia="fr-FR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B4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B4500"/>
    <w:rPr>
      <w:rFonts w:ascii="Tahoma" w:hAnsi="Tahoma" w:cs="Tahoma"/>
      <w:sz w:val="16"/>
      <w:szCs w:val="16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BC607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C607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C607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C607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C6077"/>
    <w:rPr>
      <w:b/>
      <w:bCs/>
      <w:sz w:val="20"/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F56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56BD0"/>
    <w:rPr>
      <w:lang w:val="en-GB"/>
    </w:rPr>
  </w:style>
  <w:style w:type="paragraph" w:styleId="Voettekst">
    <w:name w:val="footer"/>
    <w:basedOn w:val="Standaard"/>
    <w:link w:val="VoettekstChar"/>
    <w:uiPriority w:val="99"/>
    <w:unhideWhenUsed/>
    <w:rsid w:val="00F56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56BD0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lang w:val="en-GB"/>
    </w:rPr>
  </w:style>
  <w:style w:type="paragraph" w:styleId="Kop1">
    <w:name w:val="heading 1"/>
    <w:basedOn w:val="Standaard"/>
    <w:next w:val="Standaard"/>
    <w:link w:val="Kop1Char"/>
    <w:qFormat/>
    <w:rsid w:val="008852C0"/>
    <w:pPr>
      <w:keepNext/>
      <w:numPr>
        <w:numId w:val="3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28"/>
      <w:szCs w:val="32"/>
      <w:lang w:eastAsia="en-GB"/>
    </w:rPr>
  </w:style>
  <w:style w:type="paragraph" w:styleId="Kop2">
    <w:name w:val="heading 2"/>
    <w:basedOn w:val="Standaard"/>
    <w:next w:val="Standaard"/>
    <w:link w:val="Kop2Char"/>
    <w:qFormat/>
    <w:rsid w:val="008852C0"/>
    <w:pPr>
      <w:keepNext/>
      <w:numPr>
        <w:ilvl w:val="1"/>
        <w:numId w:val="3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Cs/>
      <w:sz w:val="24"/>
      <w:szCs w:val="28"/>
      <w:lang w:eastAsia="en-GB"/>
    </w:rPr>
  </w:style>
  <w:style w:type="paragraph" w:styleId="Kop3">
    <w:name w:val="heading 3"/>
    <w:basedOn w:val="Standaard"/>
    <w:next w:val="Standaard"/>
    <w:link w:val="Kop3Char"/>
    <w:qFormat/>
    <w:rsid w:val="008852C0"/>
    <w:pPr>
      <w:keepNext/>
      <w:numPr>
        <w:ilvl w:val="2"/>
        <w:numId w:val="3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Cs w:val="26"/>
      <w:lang w:eastAsia="en-GB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F3EB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852C0"/>
    <w:pPr>
      <w:ind w:left="720"/>
      <w:contextualSpacing/>
    </w:pPr>
    <w:rPr>
      <w:rFonts w:ascii="Calibri" w:eastAsia="Calibri" w:hAnsi="Calibri" w:cs="Times New Roman"/>
    </w:rPr>
  </w:style>
  <w:style w:type="table" w:styleId="Tabelraster">
    <w:name w:val="Table Grid"/>
    <w:basedOn w:val="Standaardtabel"/>
    <w:uiPriority w:val="59"/>
    <w:rsid w:val="008852C0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rsid w:val="008852C0"/>
    <w:rPr>
      <w:rFonts w:ascii="Arial" w:eastAsia="Times New Roman" w:hAnsi="Arial" w:cs="Arial"/>
      <w:b/>
      <w:bCs/>
      <w:kern w:val="32"/>
      <w:sz w:val="28"/>
      <w:szCs w:val="32"/>
      <w:lang w:val="en-GB" w:eastAsia="en-GB"/>
    </w:rPr>
  </w:style>
  <w:style w:type="character" w:customStyle="1" w:styleId="Kop2Char">
    <w:name w:val="Kop 2 Char"/>
    <w:basedOn w:val="Standaardalinea-lettertype"/>
    <w:link w:val="Kop2"/>
    <w:rsid w:val="008852C0"/>
    <w:rPr>
      <w:rFonts w:ascii="Arial" w:eastAsia="Times New Roman" w:hAnsi="Arial" w:cs="Arial"/>
      <w:b/>
      <w:bCs/>
      <w:iCs/>
      <w:sz w:val="24"/>
      <w:szCs w:val="28"/>
      <w:lang w:val="en-GB" w:eastAsia="en-GB"/>
    </w:rPr>
  </w:style>
  <w:style w:type="character" w:customStyle="1" w:styleId="Kop3Char">
    <w:name w:val="Kop 3 Char"/>
    <w:basedOn w:val="Standaardalinea-lettertype"/>
    <w:link w:val="Kop3"/>
    <w:rsid w:val="008852C0"/>
    <w:rPr>
      <w:rFonts w:ascii="Arial" w:eastAsia="Times New Roman" w:hAnsi="Arial" w:cs="Arial"/>
      <w:b/>
      <w:bCs/>
      <w:szCs w:val="26"/>
      <w:lang w:val="en-GB" w:eastAsia="en-GB"/>
    </w:rPr>
  </w:style>
  <w:style w:type="paragraph" w:styleId="Voetnoottekst">
    <w:name w:val="footnote text"/>
    <w:basedOn w:val="Standaard"/>
    <w:link w:val="VoetnoottekstChar"/>
    <w:semiHidden/>
    <w:rsid w:val="006F290C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GB"/>
    </w:rPr>
  </w:style>
  <w:style w:type="character" w:customStyle="1" w:styleId="VoetnoottekstChar">
    <w:name w:val="Voetnoottekst Char"/>
    <w:basedOn w:val="Standaardalinea-lettertype"/>
    <w:link w:val="Voetnoottekst"/>
    <w:semiHidden/>
    <w:rsid w:val="006F290C"/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F3EB7"/>
    <w:rPr>
      <w:rFonts w:asciiTheme="majorHAnsi" w:eastAsiaTheme="majorEastAsia" w:hAnsiTheme="majorHAnsi" w:cstheme="majorBidi"/>
      <w:color w:val="243F60" w:themeColor="accent1" w:themeShade="7F"/>
    </w:rPr>
  </w:style>
  <w:style w:type="table" w:customStyle="1" w:styleId="Grilledutableau1">
    <w:name w:val="Grille du tableau1"/>
    <w:basedOn w:val="Standaardtabel"/>
    <w:next w:val="Tabelraster"/>
    <w:uiPriority w:val="59"/>
    <w:rsid w:val="000F3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Standaardtabel"/>
    <w:next w:val="Tabelraster"/>
    <w:uiPriority w:val="59"/>
    <w:rsid w:val="00C42C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Tahoma">
    <w:name w:val="Style Tahoma"/>
    <w:basedOn w:val="Standaardalinea-lettertype"/>
    <w:rsid w:val="002E121F"/>
    <w:rPr>
      <w:rFonts w:ascii="Tahoma" w:hAnsi="Tahoma"/>
      <w:color w:val="auto"/>
      <w:bdr w:val="none" w:sz="0" w:space="0" w:color="auto"/>
      <w:shd w:val="clear" w:color="auto" w:fill="FFFFFF"/>
    </w:rPr>
  </w:style>
  <w:style w:type="paragraph" w:styleId="Plattetekst2">
    <w:name w:val="Body Text 2"/>
    <w:basedOn w:val="Standaard"/>
    <w:link w:val="Plattetekst2Char"/>
    <w:semiHidden/>
    <w:rsid w:val="008A242A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Plattetekst2Char">
    <w:name w:val="Platte tekst 2 Char"/>
    <w:basedOn w:val="Standaardalinea-lettertype"/>
    <w:link w:val="Plattetekst2"/>
    <w:semiHidden/>
    <w:rsid w:val="008A242A"/>
    <w:rPr>
      <w:rFonts w:ascii="Times New Roman" w:eastAsia="Times New Roman" w:hAnsi="Times New Roman" w:cs="Times New Roman"/>
      <w:szCs w:val="20"/>
      <w:lang w:eastAsia="fr-FR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B4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B4500"/>
    <w:rPr>
      <w:rFonts w:ascii="Tahoma" w:hAnsi="Tahoma" w:cs="Tahoma"/>
      <w:sz w:val="16"/>
      <w:szCs w:val="16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BC607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C607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C607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C607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C6077"/>
    <w:rPr>
      <w:b/>
      <w:bCs/>
      <w:sz w:val="20"/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F56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56BD0"/>
    <w:rPr>
      <w:lang w:val="en-GB"/>
    </w:rPr>
  </w:style>
  <w:style w:type="paragraph" w:styleId="Voettekst">
    <w:name w:val="footer"/>
    <w:basedOn w:val="Standaard"/>
    <w:link w:val="VoettekstChar"/>
    <w:uiPriority w:val="99"/>
    <w:unhideWhenUsed/>
    <w:rsid w:val="00F56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56BD0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 Breton</dc:creator>
  <cp:lastModifiedBy>Jose</cp:lastModifiedBy>
  <cp:revision>17</cp:revision>
  <cp:lastPrinted>2013-06-11T18:02:00Z</cp:lastPrinted>
  <dcterms:created xsi:type="dcterms:W3CDTF">2013-06-11T18:42:00Z</dcterms:created>
  <dcterms:modified xsi:type="dcterms:W3CDTF">2017-01-26T08:59:00Z</dcterms:modified>
</cp:coreProperties>
</file>